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27A2" w14:textId="2A8964AF" w:rsidR="00C548C3" w:rsidRPr="00D032B5" w:rsidRDefault="00C33DFB" w:rsidP="00697671">
      <w:pPr>
        <w:rPr>
          <w:rFonts w:asciiTheme="minorHAnsi" w:hAnsiTheme="minorHAnsi" w:cs="Arial"/>
          <w:sz w:val="22"/>
          <w:szCs w:val="22"/>
        </w:rPr>
      </w:pPr>
      <w:r w:rsidRPr="00D032B5">
        <w:rPr>
          <w:rFonts w:asciiTheme="minorHAnsi" w:hAnsiTheme="minorHAnsi" w:cs="Arial"/>
          <w:noProof/>
          <w:sz w:val="22"/>
          <w:szCs w:val="22"/>
          <w:lang w:eastAsia="de-DE"/>
        </w:rPr>
        <w:drawing>
          <wp:anchor distT="0" distB="0" distL="114300" distR="114300" simplePos="0" relativeHeight="251657728" behindDoc="0" locked="0" layoutInCell="1" allowOverlap="1" wp14:anchorId="1FCE8361" wp14:editId="5092EC84">
            <wp:simplePos x="0" y="0"/>
            <wp:positionH relativeFrom="column">
              <wp:posOffset>5042535</wp:posOffset>
            </wp:positionH>
            <wp:positionV relativeFrom="paragraph">
              <wp:posOffset>-1198245</wp:posOffset>
            </wp:positionV>
            <wp:extent cx="1061085" cy="942975"/>
            <wp:effectExtent l="0" t="0" r="0" b="0"/>
            <wp:wrapNone/>
            <wp:docPr id="5" name="Bild 5" descr="TSD_NR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D_NRW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0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7DA">
        <w:rPr>
          <w:rFonts w:asciiTheme="minorHAnsi" w:hAnsiTheme="minorHAnsi" w:cs="Arial"/>
          <w:sz w:val="22"/>
          <w:szCs w:val="22"/>
        </w:rPr>
        <w:t>31</w:t>
      </w:r>
      <w:r w:rsidR="00392477" w:rsidRPr="00D032B5">
        <w:rPr>
          <w:rFonts w:asciiTheme="minorHAnsi" w:hAnsiTheme="minorHAnsi" w:cs="Arial"/>
          <w:sz w:val="22"/>
          <w:szCs w:val="22"/>
        </w:rPr>
        <w:t>.</w:t>
      </w:r>
      <w:r w:rsidR="00C81073" w:rsidRPr="00D032B5">
        <w:rPr>
          <w:rFonts w:asciiTheme="minorHAnsi" w:hAnsiTheme="minorHAnsi" w:cs="Arial"/>
          <w:sz w:val="22"/>
          <w:szCs w:val="22"/>
        </w:rPr>
        <w:t xml:space="preserve"> </w:t>
      </w:r>
      <w:r w:rsidR="005902AD">
        <w:rPr>
          <w:rFonts w:asciiTheme="minorHAnsi" w:hAnsiTheme="minorHAnsi" w:cs="Arial"/>
          <w:sz w:val="22"/>
          <w:szCs w:val="22"/>
        </w:rPr>
        <w:t>August</w:t>
      </w:r>
      <w:r w:rsidR="00940604" w:rsidRPr="00D032B5">
        <w:rPr>
          <w:rFonts w:asciiTheme="minorHAnsi" w:hAnsiTheme="minorHAnsi" w:cs="Arial"/>
          <w:sz w:val="22"/>
          <w:szCs w:val="22"/>
        </w:rPr>
        <w:t xml:space="preserve"> 20</w:t>
      </w:r>
      <w:r w:rsidR="005902AD">
        <w:rPr>
          <w:rFonts w:asciiTheme="minorHAnsi" w:hAnsiTheme="minorHAnsi" w:cs="Arial"/>
          <w:sz w:val="22"/>
          <w:szCs w:val="22"/>
        </w:rPr>
        <w:t>20</w:t>
      </w:r>
      <w:r w:rsidR="004B7677" w:rsidRPr="00D032B5">
        <w:rPr>
          <w:rFonts w:asciiTheme="minorHAnsi" w:hAnsiTheme="minorHAnsi" w:cs="Arial"/>
          <w:sz w:val="22"/>
          <w:szCs w:val="22"/>
        </w:rPr>
        <w:br/>
      </w:r>
      <w:r w:rsidR="004B7677" w:rsidRPr="00D032B5">
        <w:rPr>
          <w:rFonts w:asciiTheme="minorHAnsi" w:hAnsiTheme="minorHAnsi" w:cs="Arial"/>
          <w:sz w:val="22"/>
          <w:szCs w:val="22"/>
        </w:rPr>
        <w:br/>
      </w:r>
    </w:p>
    <w:tbl>
      <w:tblPr>
        <w:tblW w:w="0" w:type="auto"/>
        <w:tblLook w:val="04A0" w:firstRow="1" w:lastRow="0" w:firstColumn="1" w:lastColumn="0" w:noHBand="0" w:noVBand="1"/>
      </w:tblPr>
      <w:tblGrid>
        <w:gridCol w:w="7370"/>
      </w:tblGrid>
      <w:tr w:rsidR="00E059EA" w:rsidRPr="00D032B5" w14:paraId="5CB8EE0C" w14:textId="77777777" w:rsidTr="00DF2425">
        <w:trPr>
          <w:trHeight w:hRule="exact" w:val="68"/>
        </w:trPr>
        <w:tc>
          <w:tcPr>
            <w:tcW w:w="7510" w:type="dxa"/>
          </w:tcPr>
          <w:p w14:paraId="56E650DC" w14:textId="77777777" w:rsidR="00E059EA" w:rsidRPr="00D032B5" w:rsidRDefault="005E4139" w:rsidP="00E059EA">
            <w:pPr>
              <w:rPr>
                <w:rFonts w:asciiTheme="minorHAnsi" w:hAnsiTheme="minorHAnsi" w:cs="Arial"/>
                <w:spacing w:val="6"/>
                <w:sz w:val="22"/>
                <w:szCs w:val="22"/>
              </w:rPr>
            </w:pPr>
            <w:r w:rsidRPr="00D032B5">
              <w:rPr>
                <w:rFonts w:asciiTheme="minorHAnsi" w:hAnsiTheme="minorHAnsi" w:cs="Arial"/>
                <w:spacing w:val="6"/>
                <w:sz w:val="22"/>
                <w:szCs w:val="22"/>
              </w:rPr>
              <w:br/>
            </w:r>
            <w:r w:rsidRPr="00D032B5">
              <w:rPr>
                <w:rFonts w:asciiTheme="minorHAnsi" w:hAnsiTheme="minorHAnsi" w:cs="Arial"/>
                <w:spacing w:val="6"/>
                <w:sz w:val="22"/>
                <w:szCs w:val="22"/>
              </w:rPr>
              <w:br/>
            </w:r>
            <w:r w:rsidRPr="00D032B5">
              <w:rPr>
                <w:rFonts w:asciiTheme="minorHAnsi" w:hAnsiTheme="minorHAnsi" w:cs="Arial"/>
                <w:spacing w:val="6"/>
                <w:sz w:val="22"/>
                <w:szCs w:val="22"/>
              </w:rPr>
              <w:br/>
            </w:r>
            <w:r w:rsidRPr="00D032B5">
              <w:rPr>
                <w:rFonts w:asciiTheme="minorHAnsi" w:hAnsiTheme="minorHAnsi" w:cs="Arial"/>
                <w:spacing w:val="6"/>
                <w:sz w:val="22"/>
                <w:szCs w:val="22"/>
              </w:rPr>
              <w:br/>
            </w:r>
            <w:r w:rsidR="00697671" w:rsidRPr="00D032B5">
              <w:rPr>
                <w:rFonts w:asciiTheme="minorHAnsi" w:hAnsiTheme="minorHAnsi" w:cs="Arial"/>
                <w:spacing w:val="6"/>
                <w:sz w:val="22"/>
                <w:szCs w:val="22"/>
              </w:rPr>
              <w:br/>
            </w:r>
          </w:p>
        </w:tc>
      </w:tr>
    </w:tbl>
    <w:p w14:paraId="3D91324D" w14:textId="26BD1840" w:rsidR="008532DB" w:rsidRPr="00D032B5" w:rsidRDefault="00B82BB5" w:rsidP="00D032B5">
      <w:pPr>
        <w:suppressAutoHyphens/>
        <w:spacing w:line="240" w:lineRule="auto"/>
        <w:rPr>
          <w:rFonts w:asciiTheme="minorHAnsi" w:hAnsiTheme="minorHAnsi" w:cs="Arial"/>
          <w:sz w:val="24"/>
          <w:szCs w:val="24"/>
        </w:rPr>
      </w:pPr>
      <w:r w:rsidRPr="00D032B5">
        <w:rPr>
          <w:rFonts w:asciiTheme="minorHAnsi" w:hAnsiTheme="minorHAnsi" w:cs="Arial"/>
          <w:b/>
          <w:iCs/>
          <w:noProof/>
          <w:sz w:val="22"/>
          <w:szCs w:val="22"/>
        </w:rPr>
        <w:br/>
      </w:r>
      <w:r w:rsidR="0038272A" w:rsidRPr="0038272A">
        <w:rPr>
          <w:rFonts w:asciiTheme="minorHAnsi" w:hAnsiTheme="minorHAnsi" w:cs="Arial"/>
          <w:b/>
          <w:sz w:val="48"/>
          <w:szCs w:val="24"/>
        </w:rPr>
        <w:t>Detai</w:t>
      </w:r>
      <w:r w:rsidR="0038272A">
        <w:rPr>
          <w:rFonts w:asciiTheme="minorHAnsi" w:hAnsiTheme="minorHAnsi" w:cs="Arial"/>
          <w:b/>
          <w:sz w:val="48"/>
          <w:szCs w:val="24"/>
        </w:rPr>
        <w:t>l</w:t>
      </w:r>
      <w:r w:rsidR="0038272A" w:rsidRPr="0038272A">
        <w:rPr>
          <w:rFonts w:asciiTheme="minorHAnsi" w:hAnsiTheme="minorHAnsi" w:cs="Arial"/>
          <w:b/>
          <w:sz w:val="48"/>
          <w:szCs w:val="24"/>
        </w:rPr>
        <w:t>lierte Auswertung zur Digitalisierung im Tischlerhandwerk</w:t>
      </w:r>
      <w:r w:rsidR="00D032B5" w:rsidRPr="00D032B5">
        <w:rPr>
          <w:rFonts w:asciiTheme="minorHAnsi" w:hAnsiTheme="minorHAnsi" w:cs="Arial"/>
          <w:b/>
          <w:sz w:val="24"/>
          <w:szCs w:val="24"/>
        </w:rPr>
        <w:br/>
      </w:r>
      <w:r w:rsidR="0038272A" w:rsidRPr="0038272A">
        <w:rPr>
          <w:rFonts w:asciiTheme="minorHAnsi" w:hAnsiTheme="minorHAnsi" w:cs="Arial"/>
          <w:sz w:val="32"/>
          <w:szCs w:val="24"/>
        </w:rPr>
        <w:t>Fachverband Tischler NRW veröffentlicht ausführliche Analyse zur derzeitigen und zukünftigen digitalen Ausrichtung von Tischlerbetrieben</w:t>
      </w:r>
      <w:r w:rsidR="008532DB" w:rsidRPr="00D032B5">
        <w:rPr>
          <w:rFonts w:asciiTheme="minorHAnsi" w:hAnsiTheme="minorHAnsi" w:cs="Arial"/>
          <w:sz w:val="24"/>
          <w:szCs w:val="24"/>
        </w:rPr>
        <w:br/>
      </w:r>
    </w:p>
    <w:p w14:paraId="6CB83F32" w14:textId="30665675" w:rsidR="009679BF" w:rsidRPr="009679BF" w:rsidRDefault="00E55384" w:rsidP="009679BF">
      <w:pPr>
        <w:suppressAutoHyphens/>
        <w:spacing w:line="240" w:lineRule="auto"/>
        <w:rPr>
          <w:rFonts w:asciiTheme="minorHAnsi" w:hAnsiTheme="minorHAnsi" w:cstheme="minorHAnsi"/>
          <w:sz w:val="24"/>
        </w:rPr>
      </w:pPr>
      <w:r w:rsidRPr="00E55384">
        <w:rPr>
          <w:rFonts w:asciiTheme="minorHAnsi" w:hAnsiTheme="minorHAnsi" w:cs="Arial"/>
          <w:b/>
          <w:sz w:val="24"/>
          <w:szCs w:val="24"/>
        </w:rPr>
        <w:t xml:space="preserve">Die Digitalisierung der Betriebe im Handwerk nimmt </w:t>
      </w:r>
      <w:r>
        <w:rPr>
          <w:rFonts w:asciiTheme="minorHAnsi" w:hAnsiTheme="minorHAnsi" w:cs="Arial"/>
          <w:b/>
          <w:sz w:val="24"/>
          <w:szCs w:val="24"/>
        </w:rPr>
        <w:t xml:space="preserve">– nicht nur befeuert durch die Corona-Pandemie – </w:t>
      </w:r>
      <w:r w:rsidRPr="00E55384">
        <w:rPr>
          <w:rFonts w:asciiTheme="minorHAnsi" w:hAnsiTheme="minorHAnsi" w:cs="Arial"/>
          <w:b/>
          <w:sz w:val="24"/>
          <w:szCs w:val="24"/>
        </w:rPr>
        <w:t xml:space="preserve">weiter Fahrt auf. Die </w:t>
      </w:r>
      <w:r w:rsidR="00604AEC">
        <w:rPr>
          <w:rFonts w:asciiTheme="minorHAnsi" w:hAnsiTheme="minorHAnsi" w:cs="Arial"/>
          <w:b/>
          <w:sz w:val="24"/>
          <w:szCs w:val="24"/>
        </w:rPr>
        <w:t>Unternehmen</w:t>
      </w:r>
      <w:r w:rsidRPr="00E55384">
        <w:rPr>
          <w:rFonts w:asciiTheme="minorHAnsi" w:hAnsiTheme="minorHAnsi" w:cs="Arial"/>
          <w:b/>
          <w:sz w:val="24"/>
          <w:szCs w:val="24"/>
        </w:rPr>
        <w:t xml:space="preserve"> digitalisieren ihre betriebsinternen Abläufe in den Bereichen </w:t>
      </w:r>
      <w:r w:rsidR="009679BF" w:rsidRPr="009679BF">
        <w:rPr>
          <w:rFonts w:asciiTheme="minorHAnsi" w:hAnsiTheme="minorHAnsi" w:cs="Arial"/>
          <w:b/>
          <w:sz w:val="24"/>
          <w:szCs w:val="24"/>
        </w:rPr>
        <w:t>Auftragsvorbereitung, Einkauf, Produktion und Montage</w:t>
      </w:r>
      <w:r w:rsidRPr="00E55384">
        <w:rPr>
          <w:rFonts w:asciiTheme="minorHAnsi" w:hAnsiTheme="minorHAnsi" w:cs="Arial"/>
          <w:b/>
          <w:sz w:val="24"/>
          <w:szCs w:val="24"/>
        </w:rPr>
        <w:t xml:space="preserve"> immer stärker.</w:t>
      </w:r>
      <w:r>
        <w:rPr>
          <w:rFonts w:asciiTheme="minorHAnsi" w:hAnsiTheme="minorHAnsi" w:cs="Arial"/>
          <w:b/>
          <w:sz w:val="24"/>
          <w:szCs w:val="24"/>
        </w:rPr>
        <w:t xml:space="preserve"> A</w:t>
      </w:r>
      <w:r w:rsidR="0038272A">
        <w:rPr>
          <w:rFonts w:asciiTheme="minorHAnsi" w:hAnsiTheme="minorHAnsi" w:cs="Arial"/>
          <w:b/>
          <w:sz w:val="24"/>
          <w:szCs w:val="24"/>
        </w:rPr>
        <w:t xml:space="preserve">uch </w:t>
      </w:r>
      <w:r>
        <w:rPr>
          <w:rFonts w:asciiTheme="minorHAnsi" w:hAnsiTheme="minorHAnsi" w:cs="Arial"/>
          <w:b/>
          <w:sz w:val="24"/>
          <w:szCs w:val="24"/>
        </w:rPr>
        <w:t xml:space="preserve">im </w:t>
      </w:r>
      <w:r w:rsidR="009679BF">
        <w:rPr>
          <w:rFonts w:asciiTheme="minorHAnsi" w:hAnsiTheme="minorHAnsi" w:cs="Arial"/>
          <w:b/>
          <w:sz w:val="24"/>
          <w:szCs w:val="24"/>
        </w:rPr>
        <w:t>T</w:t>
      </w:r>
      <w:r>
        <w:rPr>
          <w:rFonts w:asciiTheme="minorHAnsi" w:hAnsiTheme="minorHAnsi" w:cs="Arial"/>
          <w:b/>
          <w:sz w:val="24"/>
          <w:szCs w:val="24"/>
        </w:rPr>
        <w:t>ischlerhandwerk s</w:t>
      </w:r>
      <w:r w:rsidR="0038272A">
        <w:rPr>
          <w:rFonts w:asciiTheme="minorHAnsi" w:hAnsiTheme="minorHAnsi" w:cs="Arial"/>
          <w:b/>
          <w:sz w:val="24"/>
          <w:szCs w:val="24"/>
        </w:rPr>
        <w:t xml:space="preserve">pielt </w:t>
      </w:r>
      <w:r w:rsidR="009679BF">
        <w:rPr>
          <w:rFonts w:asciiTheme="minorHAnsi" w:hAnsiTheme="minorHAnsi" w:cs="Arial"/>
          <w:b/>
          <w:sz w:val="24"/>
          <w:szCs w:val="24"/>
        </w:rPr>
        <w:t>die Prozessoptimierung mittels digitaler und vernetzter Technologien eine entscheidende Rolle</w:t>
      </w:r>
      <w:r w:rsidR="0038272A">
        <w:rPr>
          <w:rFonts w:asciiTheme="minorHAnsi" w:hAnsiTheme="minorHAnsi" w:cs="Arial"/>
          <w:b/>
          <w:sz w:val="24"/>
          <w:szCs w:val="24"/>
        </w:rPr>
        <w:t xml:space="preserve">. In der Produktion gehören digitale Techniken </w:t>
      </w:r>
      <w:r w:rsidR="009679BF">
        <w:rPr>
          <w:rFonts w:asciiTheme="minorHAnsi" w:hAnsiTheme="minorHAnsi" w:cs="Arial"/>
          <w:b/>
          <w:sz w:val="24"/>
          <w:szCs w:val="24"/>
        </w:rPr>
        <w:t xml:space="preserve">wie </w:t>
      </w:r>
      <w:r w:rsidR="009679BF" w:rsidRPr="009679BF">
        <w:rPr>
          <w:rFonts w:asciiTheme="minorHAnsi" w:hAnsiTheme="minorHAnsi" w:cs="Arial"/>
          <w:b/>
          <w:sz w:val="24"/>
          <w:szCs w:val="24"/>
        </w:rPr>
        <w:t xml:space="preserve">CAD und CNC </w:t>
      </w:r>
      <w:r w:rsidR="009679BF">
        <w:rPr>
          <w:rFonts w:asciiTheme="minorHAnsi" w:hAnsiTheme="minorHAnsi" w:cs="Arial"/>
          <w:b/>
          <w:sz w:val="24"/>
          <w:szCs w:val="24"/>
        </w:rPr>
        <w:t>sowie</w:t>
      </w:r>
      <w:r w:rsidR="009679BF" w:rsidRPr="009679BF">
        <w:rPr>
          <w:rFonts w:asciiTheme="minorHAnsi" w:hAnsiTheme="minorHAnsi" w:cs="Arial"/>
          <w:b/>
          <w:sz w:val="24"/>
          <w:szCs w:val="24"/>
        </w:rPr>
        <w:t xml:space="preserve"> CAM</w:t>
      </w:r>
      <w:r w:rsidR="009679BF">
        <w:rPr>
          <w:rFonts w:asciiTheme="minorHAnsi" w:hAnsiTheme="minorHAnsi" w:cs="Arial"/>
          <w:b/>
          <w:sz w:val="24"/>
          <w:szCs w:val="24"/>
        </w:rPr>
        <w:t>-</w:t>
      </w:r>
      <w:r w:rsidR="009679BF" w:rsidRPr="009679BF">
        <w:rPr>
          <w:rFonts w:asciiTheme="minorHAnsi" w:hAnsiTheme="minorHAnsi" w:cs="Arial"/>
          <w:b/>
          <w:sz w:val="24"/>
          <w:szCs w:val="24"/>
        </w:rPr>
        <w:t>Anbindung</w:t>
      </w:r>
      <w:r w:rsidR="009679BF">
        <w:rPr>
          <w:rFonts w:asciiTheme="minorHAnsi" w:hAnsiTheme="minorHAnsi" w:cs="Arial"/>
          <w:b/>
          <w:sz w:val="24"/>
          <w:szCs w:val="24"/>
        </w:rPr>
        <w:t>en</w:t>
      </w:r>
      <w:r w:rsidR="009679BF" w:rsidRPr="009679BF">
        <w:rPr>
          <w:rFonts w:asciiTheme="minorHAnsi" w:hAnsiTheme="minorHAnsi" w:cs="Arial"/>
          <w:b/>
          <w:sz w:val="24"/>
          <w:szCs w:val="24"/>
        </w:rPr>
        <w:t xml:space="preserve"> </w:t>
      </w:r>
      <w:r w:rsidR="0038272A">
        <w:rPr>
          <w:rFonts w:asciiTheme="minorHAnsi" w:hAnsiTheme="minorHAnsi" w:cs="Arial"/>
          <w:b/>
          <w:sz w:val="24"/>
          <w:szCs w:val="24"/>
        </w:rPr>
        <w:t xml:space="preserve">in weiten Teilen bereits zum Standard – in anderen Bereichen gibt es noch </w:t>
      </w:r>
      <w:r w:rsidR="00ED6D18">
        <w:rPr>
          <w:rFonts w:asciiTheme="minorHAnsi" w:hAnsiTheme="minorHAnsi" w:cs="Arial"/>
          <w:b/>
          <w:sz w:val="24"/>
          <w:szCs w:val="24"/>
        </w:rPr>
        <w:t xml:space="preserve">deutliche </w:t>
      </w:r>
      <w:r>
        <w:rPr>
          <w:rFonts w:asciiTheme="minorHAnsi" w:hAnsiTheme="minorHAnsi" w:cs="Arial"/>
          <w:b/>
          <w:sz w:val="24"/>
          <w:szCs w:val="24"/>
        </w:rPr>
        <w:t>Verbesserungspotenziale</w:t>
      </w:r>
      <w:r w:rsidR="00ED6D18">
        <w:rPr>
          <w:rFonts w:asciiTheme="minorHAnsi" w:hAnsiTheme="minorHAnsi" w:cs="Arial"/>
          <w:b/>
          <w:sz w:val="24"/>
          <w:szCs w:val="24"/>
        </w:rPr>
        <w:t>.</w:t>
      </w:r>
      <w:r>
        <w:rPr>
          <w:rFonts w:asciiTheme="minorHAnsi" w:hAnsiTheme="minorHAnsi" w:cs="Arial"/>
          <w:b/>
          <w:sz w:val="24"/>
          <w:szCs w:val="24"/>
        </w:rPr>
        <w:t xml:space="preserve"> Das ist das Ergebnis einer Umfrage, die der Fachverband Tischler NRW im vergangenen Jahr durchgeführt hat. Die nun veröffentlichte</w:t>
      </w:r>
      <w:r w:rsidR="00ED6D18">
        <w:rPr>
          <w:rFonts w:asciiTheme="minorHAnsi" w:hAnsiTheme="minorHAnsi" w:cs="Arial"/>
          <w:b/>
          <w:sz w:val="24"/>
          <w:szCs w:val="24"/>
        </w:rPr>
        <w:t xml:space="preserve"> detaillierte Analyse der Umfrage zeigt, wie Tischlereien bei der derzeitigen und zukünftigen digitalen Ausrichtung aufgestellt sind.</w:t>
      </w:r>
      <w:r w:rsidR="00ED6D18">
        <w:rPr>
          <w:rFonts w:asciiTheme="minorHAnsi" w:hAnsiTheme="minorHAnsi" w:cs="Arial"/>
          <w:b/>
          <w:sz w:val="24"/>
          <w:szCs w:val="24"/>
        </w:rPr>
        <w:br/>
      </w:r>
      <w:r w:rsidR="00ED6D18">
        <w:rPr>
          <w:rFonts w:asciiTheme="minorHAnsi" w:hAnsiTheme="minorHAnsi" w:cs="Arial"/>
          <w:b/>
          <w:sz w:val="24"/>
          <w:szCs w:val="24"/>
        </w:rPr>
        <w:br/>
      </w:r>
      <w:r w:rsidRPr="00E55384">
        <w:rPr>
          <w:rFonts w:asciiTheme="minorHAnsi" w:hAnsiTheme="minorHAnsi" w:cs="Arial"/>
          <w:sz w:val="24"/>
          <w:szCs w:val="24"/>
        </w:rPr>
        <w:t>Der Fachverband Tischler NRW hat die Umfrage „Digitalisierung im Tischlerhandwerk“ in Zusammenarbeit mit der TH Rosenheim Anfang 2019</w:t>
      </w:r>
      <w:r>
        <w:rPr>
          <w:rFonts w:asciiTheme="minorHAnsi" w:hAnsiTheme="minorHAnsi" w:cs="Arial"/>
          <w:sz w:val="24"/>
          <w:szCs w:val="24"/>
        </w:rPr>
        <w:t xml:space="preserve"> durchgeführt. </w:t>
      </w:r>
      <w:r w:rsidR="009679BF">
        <w:rPr>
          <w:rFonts w:asciiTheme="minorHAnsi" w:hAnsiTheme="minorHAnsi" w:cs="Arial"/>
          <w:sz w:val="24"/>
          <w:szCs w:val="24"/>
        </w:rPr>
        <w:t xml:space="preserve">Die Landesfachverbände in </w:t>
      </w:r>
      <w:r w:rsidR="009679BF" w:rsidRPr="000E76BB">
        <w:rPr>
          <w:rFonts w:asciiTheme="minorHAnsi" w:hAnsiTheme="minorHAnsi" w:cs="Arial"/>
          <w:sz w:val="24"/>
          <w:szCs w:val="24"/>
        </w:rPr>
        <w:t>Bayern,</w:t>
      </w:r>
      <w:r w:rsidR="009679BF">
        <w:rPr>
          <w:rFonts w:asciiTheme="minorHAnsi" w:hAnsiTheme="minorHAnsi" w:cs="Arial"/>
          <w:sz w:val="24"/>
          <w:szCs w:val="24"/>
        </w:rPr>
        <w:t xml:space="preserve"> Niedersachsen und Bremen</w:t>
      </w:r>
      <w:r w:rsidR="009679BF" w:rsidRPr="00E55384">
        <w:rPr>
          <w:rFonts w:asciiTheme="minorHAnsi" w:hAnsiTheme="minorHAnsi" w:cs="Arial"/>
          <w:sz w:val="24"/>
          <w:szCs w:val="24"/>
        </w:rPr>
        <w:t xml:space="preserve"> </w:t>
      </w:r>
      <w:r w:rsidR="009679BF">
        <w:rPr>
          <w:rFonts w:asciiTheme="minorHAnsi" w:hAnsiTheme="minorHAnsi" w:cs="Arial"/>
          <w:sz w:val="24"/>
          <w:szCs w:val="24"/>
        </w:rPr>
        <w:t xml:space="preserve">haben sich der Umfrage angeschlossen. In Summe haben sich rund 500 Betriebe aus Nordrhein-Westfalen und </w:t>
      </w:r>
      <w:r w:rsidR="009679BF" w:rsidRPr="000E76BB">
        <w:rPr>
          <w:rFonts w:asciiTheme="minorHAnsi" w:hAnsiTheme="minorHAnsi" w:cs="Arial"/>
          <w:sz w:val="24"/>
          <w:szCs w:val="24"/>
        </w:rPr>
        <w:t>noch einmal über 500 Betriebe aus Bayern,</w:t>
      </w:r>
      <w:r w:rsidR="009679BF">
        <w:rPr>
          <w:rFonts w:asciiTheme="minorHAnsi" w:hAnsiTheme="minorHAnsi" w:cs="Arial"/>
          <w:sz w:val="24"/>
          <w:szCs w:val="24"/>
        </w:rPr>
        <w:t xml:space="preserve"> Niedersachsen und Bremen beteiligt</w:t>
      </w:r>
      <w:r w:rsidR="000E76BB">
        <w:rPr>
          <w:rFonts w:asciiTheme="minorHAnsi" w:hAnsiTheme="minorHAnsi" w:cs="Arial"/>
          <w:sz w:val="24"/>
          <w:szCs w:val="24"/>
        </w:rPr>
        <w:t>.</w:t>
      </w:r>
      <w:r>
        <w:rPr>
          <w:rFonts w:asciiTheme="minorHAnsi" w:hAnsiTheme="minorHAnsi" w:cs="Arial"/>
          <w:sz w:val="24"/>
          <w:szCs w:val="24"/>
        </w:rPr>
        <w:t xml:space="preserve"> Finanziert und gefördert wurde die </w:t>
      </w:r>
      <w:r w:rsidRPr="00947BAD">
        <w:rPr>
          <w:rFonts w:asciiTheme="minorHAnsi" w:hAnsiTheme="minorHAnsi" w:cstheme="minorHAnsi"/>
          <w:sz w:val="24"/>
        </w:rPr>
        <w:t xml:space="preserve">Umfrage wurde im Rahmen des Projektes </w:t>
      </w:r>
      <w:r>
        <w:rPr>
          <w:rFonts w:asciiTheme="minorHAnsi" w:hAnsiTheme="minorHAnsi" w:cstheme="minorHAnsi"/>
          <w:sz w:val="24"/>
        </w:rPr>
        <w:t>h</w:t>
      </w:r>
      <w:r w:rsidRPr="00947BAD">
        <w:rPr>
          <w:rFonts w:asciiTheme="minorHAnsi" w:hAnsiTheme="minorHAnsi" w:cstheme="minorHAnsi"/>
          <w:sz w:val="24"/>
        </w:rPr>
        <w:t>andwerk-</w:t>
      </w:r>
      <w:r>
        <w:rPr>
          <w:rFonts w:asciiTheme="minorHAnsi" w:hAnsiTheme="minorHAnsi" w:cstheme="minorHAnsi"/>
          <w:sz w:val="24"/>
        </w:rPr>
        <w:t>d</w:t>
      </w:r>
      <w:r w:rsidRPr="00947BAD">
        <w:rPr>
          <w:rFonts w:asciiTheme="minorHAnsi" w:hAnsiTheme="minorHAnsi" w:cstheme="minorHAnsi"/>
          <w:sz w:val="24"/>
        </w:rPr>
        <w:t xml:space="preserve">igital.nrw </w:t>
      </w:r>
      <w:r>
        <w:rPr>
          <w:rFonts w:asciiTheme="minorHAnsi" w:hAnsiTheme="minorHAnsi" w:cstheme="minorHAnsi"/>
          <w:sz w:val="24"/>
        </w:rPr>
        <w:t xml:space="preserve">vom </w:t>
      </w:r>
      <w:r w:rsidRPr="00947BAD">
        <w:rPr>
          <w:rFonts w:asciiTheme="minorHAnsi" w:hAnsiTheme="minorHAnsi" w:cstheme="minorHAnsi"/>
          <w:sz w:val="24"/>
        </w:rPr>
        <w:t>Ministerium für Wirtschaft, Innovation, Digitalisierung und Energie des Landes Nordrhein-Westfalen</w:t>
      </w:r>
      <w:r>
        <w:rPr>
          <w:rFonts w:asciiTheme="minorHAnsi" w:hAnsiTheme="minorHAnsi" w:cstheme="minorHAnsi"/>
          <w:sz w:val="24"/>
        </w:rPr>
        <w:t>.</w:t>
      </w:r>
      <w:r w:rsidR="009679BF">
        <w:rPr>
          <w:rFonts w:asciiTheme="minorHAnsi" w:hAnsiTheme="minorHAnsi" w:cstheme="minorHAnsi"/>
          <w:sz w:val="24"/>
        </w:rPr>
        <w:br/>
      </w:r>
      <w:r w:rsidR="009679BF">
        <w:rPr>
          <w:rFonts w:asciiTheme="minorHAnsi" w:hAnsiTheme="minorHAnsi" w:cstheme="minorHAnsi"/>
          <w:sz w:val="24"/>
        </w:rPr>
        <w:br/>
      </w:r>
      <w:r w:rsidR="009679BF" w:rsidRPr="009679BF">
        <w:rPr>
          <w:rFonts w:asciiTheme="minorHAnsi" w:hAnsiTheme="minorHAnsi" w:cstheme="minorHAnsi"/>
          <w:b/>
          <w:bCs/>
          <w:sz w:val="24"/>
        </w:rPr>
        <w:t>Differenzierte Datenaufnahme und Analyse</w:t>
      </w:r>
    </w:p>
    <w:p w14:paraId="7C01A02D" w14:textId="2208AFC3" w:rsidR="005902AD" w:rsidRDefault="009679BF" w:rsidP="009679BF">
      <w:pPr>
        <w:suppressAutoHyphens/>
        <w:spacing w:line="240" w:lineRule="auto"/>
        <w:rPr>
          <w:rFonts w:asciiTheme="minorHAnsi" w:hAnsiTheme="minorHAnsi" w:cs="Arial"/>
          <w:sz w:val="24"/>
          <w:szCs w:val="24"/>
        </w:rPr>
      </w:pPr>
      <w:r w:rsidRPr="009679BF">
        <w:rPr>
          <w:rFonts w:asciiTheme="minorHAnsi" w:hAnsiTheme="minorHAnsi" w:cstheme="minorHAnsi"/>
          <w:sz w:val="24"/>
        </w:rPr>
        <w:t xml:space="preserve">Für die Durchführung der Befragung wurde ein Online-Fragebogen mit 69 Fragen entwickelt. Sowohl die verschiedenen Fertigungsschwerpunkte der Betriebe </w:t>
      </w:r>
      <w:r>
        <w:rPr>
          <w:rFonts w:asciiTheme="minorHAnsi" w:hAnsiTheme="minorHAnsi" w:cstheme="minorHAnsi"/>
          <w:sz w:val="24"/>
        </w:rPr>
        <w:t>als auch</w:t>
      </w:r>
      <w:r w:rsidRPr="009679BF">
        <w:rPr>
          <w:rFonts w:asciiTheme="minorHAnsi" w:hAnsiTheme="minorHAnsi" w:cstheme="minorHAnsi"/>
          <w:sz w:val="24"/>
        </w:rPr>
        <w:t xml:space="preserve"> der Digitalisierungsgrad einzelner Prozessschritte innerhalb eines Betriebes wurden abgefragt. Die erfassten Informationen waren unter anderem</w:t>
      </w:r>
      <w:r>
        <w:rPr>
          <w:rFonts w:asciiTheme="minorHAnsi" w:hAnsiTheme="minorHAnsi" w:cstheme="minorHAnsi"/>
          <w:sz w:val="24"/>
        </w:rPr>
        <w:t>:</w:t>
      </w:r>
      <w:r w:rsidRPr="009679BF">
        <w:rPr>
          <w:rFonts w:asciiTheme="minorHAnsi" w:hAnsiTheme="minorHAnsi" w:cstheme="minorHAnsi"/>
          <w:sz w:val="24"/>
        </w:rPr>
        <w:t xml:space="preserve"> betriebliche Tätigkeitsschwerpunkte, Betriebsgröße, Einsatz und Nutzungsgrad digitaler Technologien bis hin zu der detaillierten Abfrage</w:t>
      </w:r>
      <w:r>
        <w:rPr>
          <w:rFonts w:asciiTheme="minorHAnsi" w:hAnsiTheme="minorHAnsi" w:cstheme="minorHAnsi"/>
          <w:sz w:val="24"/>
        </w:rPr>
        <w:t>,</w:t>
      </w:r>
      <w:r w:rsidRPr="009679BF">
        <w:rPr>
          <w:rFonts w:asciiTheme="minorHAnsi" w:hAnsiTheme="minorHAnsi" w:cstheme="minorHAnsi"/>
          <w:sz w:val="24"/>
        </w:rPr>
        <w:t xml:space="preserve"> welche Softwareprodukte mit welchen Versionen eingesetzt </w:t>
      </w:r>
      <w:r w:rsidRPr="009679BF">
        <w:rPr>
          <w:rFonts w:asciiTheme="minorHAnsi" w:hAnsiTheme="minorHAnsi" w:cstheme="minorHAnsi"/>
          <w:sz w:val="24"/>
        </w:rPr>
        <w:lastRenderedPageBreak/>
        <w:t>werden. Insbesondere der Digitalisierungsgrad unterschiedlicher Auftragsbearbeitungsprozesse lässt interessante Einblicke und differenzierte Rückschlüsse auf zukünftige Optimierungspotenziale zu.</w:t>
      </w:r>
      <w:r w:rsidR="00E55384">
        <w:rPr>
          <w:rFonts w:asciiTheme="minorHAnsi" w:hAnsiTheme="minorHAnsi" w:cstheme="minorHAnsi"/>
          <w:sz w:val="24"/>
        </w:rPr>
        <w:br/>
      </w:r>
      <w:r w:rsidR="00E55384">
        <w:rPr>
          <w:rFonts w:asciiTheme="minorHAnsi" w:hAnsiTheme="minorHAnsi" w:cstheme="minorHAnsi"/>
          <w:sz w:val="24"/>
        </w:rPr>
        <w:br/>
      </w:r>
      <w:r w:rsidR="00E55384" w:rsidRPr="00037B3A">
        <w:rPr>
          <w:rFonts w:asciiTheme="minorHAnsi" w:hAnsiTheme="minorHAnsi" w:cs="Arial"/>
          <w:b/>
          <w:sz w:val="24"/>
          <w:szCs w:val="24"/>
        </w:rPr>
        <w:t>Digitale Techniken wichtig für den Erfolg</w:t>
      </w:r>
      <w:r w:rsidR="00E55384">
        <w:rPr>
          <w:rFonts w:asciiTheme="minorHAnsi" w:hAnsiTheme="minorHAnsi" w:cstheme="minorHAnsi"/>
          <w:sz w:val="24"/>
        </w:rPr>
        <w:br/>
      </w:r>
      <w:r w:rsidR="00E55384" w:rsidRPr="00E55384">
        <w:rPr>
          <w:rFonts w:asciiTheme="minorHAnsi" w:hAnsiTheme="minorHAnsi" w:cs="Arial"/>
          <w:sz w:val="24"/>
          <w:szCs w:val="24"/>
        </w:rPr>
        <w:t>Im Ergebnis sehen über alle Betriebsgrößen, vom Ein-Mann-Betrieb bis zur 40-Mitarbeiter-Firma, und über alle Fertigungsschwerpunkte, vom Innenausbauer über den Fensterbauer bis zum werkstattlosen Montagetischler, 75 Prozent der Betriebe den Nutzen von digitalen Techniken als wichtig für den Betriebserfolg an. Dieser Anteil wird sich in der Zukunft noch weiter vergrößern. In fünf Jahren – so schätzen 85 Prozent aller Betriebe – wird die Digitalisierung eine Schlüsseltechnologie für den Betriebserfolg darstellen.</w:t>
      </w:r>
      <w:r w:rsidR="005902AD">
        <w:rPr>
          <w:rFonts w:asciiTheme="minorHAnsi" w:hAnsiTheme="minorHAnsi" w:cs="Arial"/>
          <w:sz w:val="24"/>
          <w:szCs w:val="24"/>
        </w:rPr>
        <w:br/>
      </w:r>
      <w:r w:rsidR="005902AD">
        <w:rPr>
          <w:rFonts w:asciiTheme="minorHAnsi" w:hAnsiTheme="minorHAnsi" w:cs="Arial"/>
          <w:sz w:val="24"/>
          <w:szCs w:val="24"/>
        </w:rPr>
        <w:br/>
      </w:r>
      <w:r w:rsidR="005902AD" w:rsidRPr="005902AD">
        <w:rPr>
          <w:rFonts w:asciiTheme="minorHAnsi" w:hAnsiTheme="minorHAnsi" w:cs="Arial"/>
          <w:b/>
          <w:bCs/>
          <w:sz w:val="24"/>
          <w:szCs w:val="24"/>
        </w:rPr>
        <w:t>Strategische Defizite</w:t>
      </w:r>
      <w:r w:rsidR="005902AD">
        <w:rPr>
          <w:rFonts w:asciiTheme="minorHAnsi" w:hAnsiTheme="minorHAnsi" w:cs="Arial"/>
          <w:sz w:val="24"/>
          <w:szCs w:val="24"/>
        </w:rPr>
        <w:br/>
      </w:r>
      <w:r w:rsidR="005902AD" w:rsidRPr="005902AD">
        <w:rPr>
          <w:rFonts w:asciiTheme="minorHAnsi" w:hAnsiTheme="minorHAnsi" w:cs="Arial"/>
          <w:sz w:val="24"/>
          <w:szCs w:val="24"/>
        </w:rPr>
        <w:t>Aus der Umfrage wird auch deutlich: Zwischen der Bedeutung der Digitalisierung für die Betriebe und der Strategie bzw. den Aktivitäten in diese Richtung klafft eine erhebliche Lücke. Etwas mehr als die Hälfte der Betriebe hat keine oder</w:t>
      </w:r>
      <w:r w:rsidR="001347DA">
        <w:rPr>
          <w:rFonts w:asciiTheme="minorHAnsi" w:hAnsiTheme="minorHAnsi" w:cs="Arial"/>
          <w:sz w:val="24"/>
          <w:szCs w:val="24"/>
        </w:rPr>
        <w:t xml:space="preserve"> nur</w:t>
      </w:r>
      <w:r w:rsidR="005902AD" w:rsidRPr="005902AD">
        <w:rPr>
          <w:rFonts w:asciiTheme="minorHAnsi" w:hAnsiTheme="minorHAnsi" w:cs="Arial"/>
          <w:sz w:val="24"/>
          <w:szCs w:val="24"/>
        </w:rPr>
        <w:t xml:space="preserve"> </w:t>
      </w:r>
      <w:r w:rsidR="001347DA" w:rsidRPr="001347DA">
        <w:rPr>
          <w:rFonts w:asciiTheme="minorHAnsi" w:hAnsiTheme="minorHAnsi" w:cs="Arial"/>
          <w:sz w:val="24"/>
          <w:szCs w:val="24"/>
        </w:rPr>
        <w:t xml:space="preserve">im geringen Umfang eine </w:t>
      </w:r>
      <w:r w:rsidR="005902AD" w:rsidRPr="005902AD">
        <w:rPr>
          <w:rFonts w:asciiTheme="minorHAnsi" w:hAnsiTheme="minorHAnsi" w:cs="Arial"/>
          <w:sz w:val="24"/>
          <w:szCs w:val="24"/>
        </w:rPr>
        <w:t>langfristige Digitalisierungsstrategie. 70 Prozent der befragten Betriebe haben angegeben, dass sie keinen oder nur einen unzureichenden Investitionsplan für Vorhaben in Richtung Digitalisierung haben. Ähnlich sieht es bei den personellen Ressourcen aus: 64 Prozent der Betriebe sehen sich mit ihren Mitarbeitern nicht gut genug für den digitalen Wandel gewappnet.</w:t>
      </w:r>
      <w:r w:rsidR="000E76BB">
        <w:rPr>
          <w:rFonts w:asciiTheme="minorHAnsi" w:hAnsiTheme="minorHAnsi" w:cs="Arial"/>
          <w:sz w:val="24"/>
          <w:szCs w:val="24"/>
        </w:rPr>
        <w:br/>
      </w:r>
      <w:r w:rsidR="005902AD">
        <w:rPr>
          <w:rFonts w:asciiTheme="minorHAnsi" w:hAnsiTheme="minorHAnsi" w:cs="Arial"/>
          <w:sz w:val="24"/>
          <w:szCs w:val="24"/>
        </w:rPr>
        <w:br/>
        <w:t>Die gesamten Ergebnisse und die ausführliche Analyse der Umfrage können unter folgendem QR-Code bzw. Link heruntergeladen werden:</w:t>
      </w:r>
    </w:p>
    <w:p w14:paraId="4CCF0220" w14:textId="682E2D60" w:rsidR="005902AD" w:rsidRDefault="005902AD" w:rsidP="005902AD">
      <w:pPr>
        <w:suppressAutoHyphens/>
        <w:spacing w:line="240" w:lineRule="auto"/>
        <w:rPr>
          <w:rFonts w:asciiTheme="minorHAnsi" w:hAnsiTheme="minorHAnsi" w:cs="Arial"/>
          <w:sz w:val="24"/>
          <w:szCs w:val="24"/>
        </w:rPr>
      </w:pPr>
      <w:r>
        <w:rPr>
          <w:rFonts w:asciiTheme="minorHAnsi" w:hAnsiTheme="minorHAnsi" w:cs="Arial"/>
          <w:sz w:val="24"/>
          <w:szCs w:val="24"/>
        </w:rPr>
        <w:br/>
      </w:r>
      <w:r>
        <w:rPr>
          <w:rFonts w:asciiTheme="minorHAnsi" w:hAnsiTheme="minorHAnsi" w:cs="Arial"/>
          <w:noProof/>
          <w:sz w:val="24"/>
          <w:szCs w:val="24"/>
        </w:rPr>
        <w:drawing>
          <wp:inline distT="0" distB="0" distL="0" distR="0" wp14:anchorId="407056F3" wp14:editId="06D9F902">
            <wp:extent cx="1247775" cy="1247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Pr>
          <w:rFonts w:asciiTheme="minorHAnsi" w:hAnsiTheme="minorHAnsi" w:cs="Arial"/>
          <w:sz w:val="24"/>
          <w:szCs w:val="24"/>
        </w:rPr>
        <w:tab/>
      </w:r>
      <w:r>
        <w:rPr>
          <w:rFonts w:asciiTheme="minorHAnsi" w:hAnsiTheme="minorHAnsi" w:cs="Arial"/>
          <w:sz w:val="24"/>
          <w:szCs w:val="24"/>
        </w:rPr>
        <w:br/>
      </w:r>
      <w:r>
        <w:rPr>
          <w:rFonts w:asciiTheme="minorHAnsi" w:hAnsiTheme="minorHAnsi" w:cs="Arial"/>
          <w:sz w:val="24"/>
          <w:szCs w:val="24"/>
        </w:rPr>
        <w:br/>
      </w:r>
      <w:hyperlink r:id="rId9" w:history="1">
        <w:r w:rsidRPr="002837AF">
          <w:rPr>
            <w:rStyle w:val="Hyperlink"/>
            <w:rFonts w:asciiTheme="minorHAnsi" w:hAnsiTheme="minorHAnsi" w:cs="Arial"/>
            <w:sz w:val="24"/>
            <w:szCs w:val="24"/>
          </w:rPr>
          <w:t>www.tischler.nrw/fuer-unternehmen/betriebsberatung/innovation-und-technologie/</w:t>
        </w:r>
      </w:hyperlink>
    </w:p>
    <w:p w14:paraId="19319FDC" w14:textId="7A4CADF6" w:rsidR="0034095D" w:rsidRPr="00D032B5" w:rsidRDefault="00037B3A" w:rsidP="005902AD">
      <w:pPr>
        <w:suppressAutoHyphens/>
        <w:spacing w:line="240" w:lineRule="auto"/>
        <w:rPr>
          <w:rFonts w:asciiTheme="minorHAnsi" w:hAnsiTheme="minorHAnsi" w:cs="Arial"/>
          <w:b/>
          <w:bCs/>
          <w:i/>
          <w:sz w:val="24"/>
          <w:szCs w:val="24"/>
        </w:rPr>
      </w:pPr>
      <w:r>
        <w:rPr>
          <w:rFonts w:asciiTheme="minorHAnsi" w:hAnsiTheme="minorHAnsi" w:cs="Arial"/>
          <w:sz w:val="24"/>
          <w:szCs w:val="24"/>
        </w:rPr>
        <w:br/>
      </w:r>
      <w:r w:rsidR="005902AD">
        <w:rPr>
          <w:rFonts w:asciiTheme="minorHAnsi" w:hAnsiTheme="minorHAnsi" w:cs="Arial"/>
          <w:b/>
          <w:bCs/>
          <w:i/>
          <w:iCs/>
          <w:sz w:val="24"/>
          <w:szCs w:val="24"/>
        </w:rPr>
        <w:br/>
      </w:r>
      <w:r w:rsidR="005902AD" w:rsidRPr="005902AD">
        <w:rPr>
          <w:rFonts w:asciiTheme="minorHAnsi" w:hAnsiTheme="minorHAnsi" w:cs="Arial"/>
          <w:b/>
          <w:bCs/>
          <w:i/>
          <w:iCs/>
          <w:sz w:val="24"/>
          <w:szCs w:val="24"/>
        </w:rPr>
        <w:t>Info:</w:t>
      </w:r>
      <w:r w:rsidR="005902AD" w:rsidRPr="005902AD">
        <w:rPr>
          <w:rFonts w:asciiTheme="minorHAnsi" w:hAnsiTheme="minorHAnsi" w:cs="Arial"/>
          <w:b/>
          <w:bCs/>
          <w:i/>
          <w:iCs/>
          <w:sz w:val="24"/>
          <w:szCs w:val="24"/>
        </w:rPr>
        <w:br/>
      </w:r>
      <w:r w:rsidR="005902AD" w:rsidRPr="005902AD">
        <w:rPr>
          <w:rFonts w:asciiTheme="minorHAnsi" w:hAnsiTheme="minorHAnsi" w:cs="Arial"/>
          <w:b/>
          <w:bCs/>
          <w:i/>
          <w:iCs/>
          <w:sz w:val="24"/>
          <w:szCs w:val="24"/>
        </w:rPr>
        <w:lastRenderedPageBreak/>
        <w:t>Michael Bücking, Fachverband Tischler NRW, Telefon: 02 31-91 20 10 40, buecking@tischler.nrw</w:t>
      </w:r>
      <w:r w:rsidR="005902AD">
        <w:rPr>
          <w:rFonts w:asciiTheme="minorHAnsi" w:hAnsiTheme="minorHAnsi" w:cs="Arial"/>
          <w:sz w:val="24"/>
          <w:szCs w:val="24"/>
        </w:rPr>
        <w:br/>
      </w:r>
    </w:p>
    <w:sectPr w:rsidR="0034095D" w:rsidRPr="00D032B5" w:rsidSect="00B82BB5">
      <w:footerReference w:type="default" r:id="rId10"/>
      <w:headerReference w:type="first" r:id="rId11"/>
      <w:pgSz w:w="11906" w:h="16838" w:code="9"/>
      <w:pgMar w:top="2608" w:right="3402" w:bottom="851" w:left="1134" w:header="709"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DB9B" w14:textId="77777777" w:rsidR="00322605" w:rsidRDefault="00322605" w:rsidP="00C548C3">
      <w:pPr>
        <w:spacing w:line="240" w:lineRule="auto"/>
      </w:pPr>
      <w:r>
        <w:separator/>
      </w:r>
    </w:p>
  </w:endnote>
  <w:endnote w:type="continuationSeparator" w:id="0">
    <w:p w14:paraId="59A26DBF" w14:textId="77777777" w:rsidR="00322605" w:rsidRDefault="00322605" w:rsidP="00C54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Light">
    <w:altName w:val="Corbel Light"/>
    <w:panose1 w:val="020B0303020203050203"/>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w:altName w:val="Century Gothic"/>
    <w:charset w:val="00"/>
    <w:family w:val="swiss"/>
    <w:pitch w:val="variable"/>
    <w:sig w:usb0="00000003" w:usb1="00000000" w:usb2="00000000" w:usb3="00000000" w:csb0="00000001" w:csb1="00000000"/>
  </w:font>
  <w:font w:name="Frutiger Roman">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6D21" w14:textId="77777777" w:rsidR="00F41877" w:rsidRDefault="00F41877" w:rsidP="00F41877">
    <w:pPr>
      <w:suppressAutoHyphens/>
      <w:spacing w:line="240" w:lineRule="auto"/>
    </w:pPr>
    <w:r w:rsidRPr="00F41877">
      <w:rPr>
        <w:rFonts w:asciiTheme="minorHAnsi" w:hAnsiTheme="minorHAnsi" w:cs="Arial"/>
        <w:bCs/>
        <w:szCs w:val="22"/>
      </w:rPr>
      <w:t>Ansprechpartner für die Redaktion:</w:t>
    </w:r>
    <w:r>
      <w:rPr>
        <w:rFonts w:asciiTheme="minorHAnsi" w:hAnsiTheme="minorHAnsi" w:cs="Arial"/>
        <w:bCs/>
        <w:szCs w:val="22"/>
      </w:rPr>
      <w:br/>
    </w:r>
    <w:r w:rsidRPr="00F41877">
      <w:rPr>
        <w:rFonts w:asciiTheme="minorHAnsi" w:hAnsiTheme="minorHAnsi" w:cs="Arial"/>
        <w:bCs/>
        <w:szCs w:val="22"/>
      </w:rPr>
      <w:t>Jens Südmeier | Fachverband des Tischlerhandwerks Nordrhein-Westfalen</w:t>
    </w:r>
    <w:r w:rsidRPr="00F41877">
      <w:rPr>
        <w:rFonts w:asciiTheme="minorHAnsi" w:hAnsiTheme="minorHAnsi" w:cs="Arial"/>
        <w:bCs/>
        <w:szCs w:val="22"/>
      </w:rPr>
      <w:br/>
      <w:t>Telefon: (02 31) 91 20 10-36 | suedmeier@tischler.nrw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5A59" w14:textId="77777777" w:rsidR="00322605" w:rsidRDefault="00322605" w:rsidP="00C548C3">
      <w:pPr>
        <w:spacing w:line="240" w:lineRule="auto"/>
      </w:pPr>
      <w:r>
        <w:separator/>
      </w:r>
    </w:p>
  </w:footnote>
  <w:footnote w:type="continuationSeparator" w:id="0">
    <w:p w14:paraId="75F30949" w14:textId="77777777" w:rsidR="00322605" w:rsidRDefault="00322605" w:rsidP="00C54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F621" w14:textId="77777777" w:rsidR="00A6629A" w:rsidRPr="00E5293E" w:rsidRDefault="00A6629A" w:rsidP="00B528FD">
    <w:pPr>
      <w:framePr w:w="2750" w:hSpace="181" w:wrap="around" w:vAnchor="page" w:hAnchor="page" w:x="9073" w:y="4537"/>
      <w:shd w:val="solid" w:color="FFFFFF" w:fill="FFFFFF"/>
      <w:spacing w:line="200" w:lineRule="exact"/>
      <w:rPr>
        <w:rFonts w:asciiTheme="minorHAnsi" w:hAnsiTheme="minorHAnsi" w:cs="Arial"/>
        <w:sz w:val="16"/>
        <w:szCs w:val="14"/>
      </w:rPr>
    </w:pPr>
    <w:r w:rsidRPr="00E5293E">
      <w:rPr>
        <w:rFonts w:asciiTheme="minorHAnsi" w:hAnsiTheme="minorHAnsi" w:cs="Arial"/>
        <w:sz w:val="16"/>
        <w:szCs w:val="14"/>
      </w:rPr>
      <w:t>Fachverband des</w:t>
    </w:r>
  </w:p>
  <w:p w14:paraId="76BEFFF0" w14:textId="77777777" w:rsidR="00A6629A" w:rsidRPr="00E5293E" w:rsidRDefault="00A6629A" w:rsidP="00B528FD">
    <w:pPr>
      <w:framePr w:w="2750" w:hSpace="181" w:wrap="around" w:vAnchor="page" w:hAnchor="page" w:x="9073" w:y="4537"/>
      <w:shd w:val="solid" w:color="FFFFFF" w:fill="FFFFFF"/>
      <w:spacing w:line="200" w:lineRule="exact"/>
      <w:rPr>
        <w:rFonts w:asciiTheme="minorHAnsi" w:hAnsiTheme="minorHAnsi" w:cs="Arial"/>
        <w:sz w:val="16"/>
        <w:szCs w:val="14"/>
      </w:rPr>
    </w:pPr>
    <w:r w:rsidRPr="00E5293E">
      <w:rPr>
        <w:rFonts w:asciiTheme="minorHAnsi" w:hAnsiTheme="minorHAnsi" w:cs="Arial"/>
        <w:sz w:val="16"/>
        <w:szCs w:val="14"/>
      </w:rPr>
      <w:t>Tischlerhandwerks NRW</w:t>
    </w:r>
  </w:p>
  <w:p w14:paraId="186DA3FC" w14:textId="77777777" w:rsidR="00A6629A" w:rsidRPr="00E5293E" w:rsidRDefault="00A6629A" w:rsidP="00B528FD">
    <w:pPr>
      <w:framePr w:w="2750" w:hSpace="181" w:wrap="around" w:vAnchor="page" w:hAnchor="page" w:x="9073" w:y="4537"/>
      <w:shd w:val="solid" w:color="FFFFFF" w:fill="FFFFFF"/>
      <w:spacing w:line="120" w:lineRule="exact"/>
      <w:rPr>
        <w:rFonts w:asciiTheme="minorHAnsi" w:hAnsiTheme="minorHAnsi" w:cs="Arial"/>
        <w:sz w:val="16"/>
        <w:szCs w:val="14"/>
      </w:rPr>
    </w:pPr>
  </w:p>
  <w:p w14:paraId="4138AF85" w14:textId="77777777" w:rsidR="00A6629A" w:rsidRPr="00E5293E" w:rsidRDefault="00A6629A" w:rsidP="00B528FD">
    <w:pPr>
      <w:framePr w:w="2750" w:hSpace="181" w:wrap="around" w:vAnchor="page" w:hAnchor="page" w:x="9073" w:y="4537"/>
      <w:shd w:val="solid" w:color="FFFFFF" w:fill="FFFFFF"/>
      <w:spacing w:line="200" w:lineRule="exact"/>
      <w:rPr>
        <w:rFonts w:asciiTheme="minorHAnsi" w:hAnsiTheme="minorHAnsi" w:cs="Arial"/>
        <w:sz w:val="16"/>
        <w:szCs w:val="14"/>
      </w:rPr>
    </w:pPr>
    <w:r w:rsidRPr="00E5293E">
      <w:rPr>
        <w:rFonts w:asciiTheme="minorHAnsi" w:hAnsiTheme="minorHAnsi" w:cs="Arial"/>
        <w:sz w:val="16"/>
        <w:szCs w:val="14"/>
      </w:rPr>
      <w:t>Kreuzstraße 108 - 110</w:t>
    </w:r>
  </w:p>
  <w:p w14:paraId="36B26B44" w14:textId="77777777" w:rsidR="00A6629A" w:rsidRPr="00E5293E" w:rsidRDefault="00A6629A" w:rsidP="00B528FD">
    <w:pPr>
      <w:framePr w:w="2750" w:hSpace="181" w:wrap="around" w:vAnchor="page" w:hAnchor="page" w:x="9073" w:y="4537"/>
      <w:shd w:val="solid" w:color="FFFFFF" w:fill="FFFFFF"/>
      <w:spacing w:line="200" w:lineRule="exact"/>
      <w:rPr>
        <w:rFonts w:asciiTheme="minorHAnsi" w:hAnsiTheme="minorHAnsi" w:cs="Arial"/>
        <w:sz w:val="16"/>
        <w:szCs w:val="14"/>
      </w:rPr>
    </w:pPr>
    <w:r w:rsidRPr="00E5293E">
      <w:rPr>
        <w:rFonts w:asciiTheme="minorHAnsi" w:hAnsiTheme="minorHAnsi" w:cs="Arial"/>
        <w:sz w:val="16"/>
        <w:szCs w:val="14"/>
      </w:rPr>
      <w:t>44137 Dortmund</w:t>
    </w:r>
  </w:p>
  <w:p w14:paraId="75C9E365" w14:textId="77777777" w:rsidR="00A6629A" w:rsidRPr="00E5293E" w:rsidRDefault="00A6629A" w:rsidP="00B528FD">
    <w:pPr>
      <w:framePr w:w="2750" w:hSpace="181" w:wrap="around" w:vAnchor="page" w:hAnchor="page" w:x="9073" w:y="4537"/>
      <w:shd w:val="solid" w:color="FFFFFF" w:fill="FFFFFF"/>
      <w:spacing w:line="120" w:lineRule="exact"/>
      <w:rPr>
        <w:rFonts w:asciiTheme="minorHAnsi" w:hAnsiTheme="minorHAnsi" w:cs="Arial"/>
        <w:sz w:val="16"/>
        <w:szCs w:val="14"/>
      </w:rPr>
    </w:pPr>
  </w:p>
  <w:p w14:paraId="5D2595C5" w14:textId="77777777" w:rsidR="00A6629A" w:rsidRPr="00E5293E" w:rsidRDefault="00A6629A" w:rsidP="00B528FD">
    <w:pPr>
      <w:framePr w:w="2750" w:hSpace="181" w:wrap="around" w:vAnchor="page" w:hAnchor="page" w:x="9073" w:y="4537"/>
      <w:shd w:val="solid" w:color="FFFFFF" w:fill="FFFFFF"/>
      <w:spacing w:line="200" w:lineRule="exact"/>
      <w:rPr>
        <w:rFonts w:asciiTheme="minorHAnsi" w:hAnsiTheme="minorHAnsi" w:cs="Arial"/>
        <w:sz w:val="16"/>
        <w:szCs w:val="14"/>
      </w:rPr>
    </w:pPr>
    <w:r w:rsidRPr="00E5293E">
      <w:rPr>
        <w:rFonts w:asciiTheme="minorHAnsi" w:hAnsiTheme="minorHAnsi" w:cs="Arial"/>
        <w:sz w:val="16"/>
        <w:szCs w:val="14"/>
      </w:rPr>
      <w:t>T + 49 231 – 912010 – 0</w:t>
    </w:r>
  </w:p>
  <w:p w14:paraId="05EF9EFB" w14:textId="77777777" w:rsidR="00A6629A" w:rsidRPr="00E5293E" w:rsidRDefault="00A6629A" w:rsidP="00B528FD">
    <w:pPr>
      <w:framePr w:w="2750" w:hSpace="181" w:wrap="around" w:vAnchor="page" w:hAnchor="page" w:x="9073" w:y="4537"/>
      <w:shd w:val="solid" w:color="FFFFFF" w:fill="FFFFFF"/>
      <w:spacing w:line="200" w:lineRule="exact"/>
      <w:rPr>
        <w:rFonts w:asciiTheme="minorHAnsi" w:hAnsiTheme="minorHAnsi" w:cs="Arial"/>
        <w:sz w:val="16"/>
        <w:szCs w:val="14"/>
      </w:rPr>
    </w:pPr>
    <w:r w:rsidRPr="00E5293E">
      <w:rPr>
        <w:rFonts w:asciiTheme="minorHAnsi" w:hAnsiTheme="minorHAnsi" w:cs="Arial"/>
        <w:sz w:val="16"/>
        <w:szCs w:val="14"/>
      </w:rPr>
      <w:t>F + 49 231 – 912010 – 10</w:t>
    </w:r>
    <w:r w:rsidRPr="00E5293E">
      <w:rPr>
        <w:rFonts w:asciiTheme="minorHAnsi" w:hAnsiTheme="minorHAnsi" w:cs="Arial"/>
        <w:sz w:val="16"/>
        <w:szCs w:val="14"/>
      </w:rPr>
      <w:br/>
    </w:r>
    <w:r w:rsidR="00A80E87" w:rsidRPr="00E5293E">
      <w:rPr>
        <w:rFonts w:asciiTheme="minorHAnsi" w:hAnsiTheme="minorHAnsi" w:cs="Arial"/>
        <w:sz w:val="16"/>
        <w:szCs w:val="14"/>
      </w:rPr>
      <w:t>verband@tischler.nrw</w:t>
    </w:r>
    <w:r w:rsidRPr="00E5293E">
      <w:rPr>
        <w:rFonts w:asciiTheme="minorHAnsi" w:hAnsiTheme="minorHAnsi" w:cs="Arial"/>
        <w:sz w:val="16"/>
        <w:szCs w:val="14"/>
      </w:rPr>
      <w:br/>
      <w:t>www.tischler</w:t>
    </w:r>
    <w:r w:rsidR="00A80E87" w:rsidRPr="00E5293E">
      <w:rPr>
        <w:rFonts w:asciiTheme="minorHAnsi" w:hAnsiTheme="minorHAnsi" w:cs="Arial"/>
        <w:sz w:val="16"/>
        <w:szCs w:val="14"/>
      </w:rPr>
      <w:t>.nrw</w:t>
    </w:r>
  </w:p>
  <w:p w14:paraId="54B2B2B0" w14:textId="77777777" w:rsidR="00A6629A" w:rsidRPr="00F91FCF" w:rsidRDefault="00A6629A" w:rsidP="00B528FD">
    <w:pPr>
      <w:framePr w:w="2750" w:hSpace="181" w:wrap="around" w:vAnchor="page" w:hAnchor="page" w:x="9073" w:y="4537"/>
      <w:shd w:val="solid" w:color="FFFFFF" w:fill="FFFFFF"/>
      <w:spacing w:line="120" w:lineRule="exact"/>
      <w:rPr>
        <w:sz w:val="14"/>
        <w:szCs w:val="14"/>
      </w:rPr>
    </w:pPr>
  </w:p>
  <w:p w14:paraId="667DE9EB" w14:textId="77777777" w:rsidR="00A6629A" w:rsidRPr="00E5293E" w:rsidRDefault="00A6629A" w:rsidP="00697671">
    <w:pPr>
      <w:pStyle w:val="Kopfzeile"/>
      <w:rPr>
        <w:rFonts w:asciiTheme="minorHAnsi" w:hAnsiTheme="minorHAnsi" w:cs="Arial"/>
        <w:sz w:val="50"/>
      </w:rPr>
    </w:pPr>
    <w:r w:rsidRPr="00F91FCF">
      <w:br/>
    </w:r>
    <w:r w:rsidRPr="00F91FCF">
      <w:br/>
    </w:r>
    <w:r w:rsidRPr="00F91FCF">
      <w:br/>
    </w:r>
    <w:r w:rsidRPr="00E5293E">
      <w:rPr>
        <w:rFonts w:asciiTheme="minorHAnsi" w:hAnsiTheme="minorHAnsi" w:cs="Arial"/>
        <w:sz w:val="56"/>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527B"/>
    <w:multiLevelType w:val="hybridMultilevel"/>
    <w:tmpl w:val="FCBA1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AD"/>
    <w:rsid w:val="00001E60"/>
    <w:rsid w:val="00002FCD"/>
    <w:rsid w:val="00003EC0"/>
    <w:rsid w:val="00005F02"/>
    <w:rsid w:val="00007795"/>
    <w:rsid w:val="000138A0"/>
    <w:rsid w:val="000162EB"/>
    <w:rsid w:val="00037B3A"/>
    <w:rsid w:val="000448C4"/>
    <w:rsid w:val="00044D51"/>
    <w:rsid w:val="000455DA"/>
    <w:rsid w:val="00054EE6"/>
    <w:rsid w:val="00056CBB"/>
    <w:rsid w:val="0007139C"/>
    <w:rsid w:val="000722F7"/>
    <w:rsid w:val="000736C6"/>
    <w:rsid w:val="00084B79"/>
    <w:rsid w:val="00087873"/>
    <w:rsid w:val="000A0D64"/>
    <w:rsid w:val="000A4208"/>
    <w:rsid w:val="000B0CDA"/>
    <w:rsid w:val="000B18C4"/>
    <w:rsid w:val="000C31B8"/>
    <w:rsid w:val="000D5BB9"/>
    <w:rsid w:val="000E0C64"/>
    <w:rsid w:val="000E184B"/>
    <w:rsid w:val="000E60C0"/>
    <w:rsid w:val="000E76BB"/>
    <w:rsid w:val="0012217D"/>
    <w:rsid w:val="00122BC4"/>
    <w:rsid w:val="00125820"/>
    <w:rsid w:val="001261AA"/>
    <w:rsid w:val="001303D7"/>
    <w:rsid w:val="001347DA"/>
    <w:rsid w:val="00135EB0"/>
    <w:rsid w:val="001429F6"/>
    <w:rsid w:val="001519A9"/>
    <w:rsid w:val="00151E4E"/>
    <w:rsid w:val="00156951"/>
    <w:rsid w:val="001658F3"/>
    <w:rsid w:val="00166BF0"/>
    <w:rsid w:val="00172528"/>
    <w:rsid w:val="00183F61"/>
    <w:rsid w:val="00190A42"/>
    <w:rsid w:val="00190D1A"/>
    <w:rsid w:val="001A6CE7"/>
    <w:rsid w:val="001A6EDB"/>
    <w:rsid w:val="001B71E5"/>
    <w:rsid w:val="001B7A7A"/>
    <w:rsid w:val="001C4E4F"/>
    <w:rsid w:val="001C570B"/>
    <w:rsid w:val="001C7216"/>
    <w:rsid w:val="001D7CC4"/>
    <w:rsid w:val="001E004A"/>
    <w:rsid w:val="001F36F4"/>
    <w:rsid w:val="001F497D"/>
    <w:rsid w:val="002032B7"/>
    <w:rsid w:val="00204947"/>
    <w:rsid w:val="002222CF"/>
    <w:rsid w:val="00222DBC"/>
    <w:rsid w:val="00225533"/>
    <w:rsid w:val="002265A5"/>
    <w:rsid w:val="00232AF4"/>
    <w:rsid w:val="00232D3F"/>
    <w:rsid w:val="0024098C"/>
    <w:rsid w:val="00240A3D"/>
    <w:rsid w:val="00244B91"/>
    <w:rsid w:val="0024591F"/>
    <w:rsid w:val="002515B7"/>
    <w:rsid w:val="00253D4F"/>
    <w:rsid w:val="00253E59"/>
    <w:rsid w:val="00254534"/>
    <w:rsid w:val="00257BCC"/>
    <w:rsid w:val="002672FD"/>
    <w:rsid w:val="002857B4"/>
    <w:rsid w:val="0028696A"/>
    <w:rsid w:val="00293A33"/>
    <w:rsid w:val="002A0082"/>
    <w:rsid w:val="002A0E41"/>
    <w:rsid w:val="002A14A9"/>
    <w:rsid w:val="002A1AC6"/>
    <w:rsid w:val="002B76A0"/>
    <w:rsid w:val="002C320F"/>
    <w:rsid w:val="002C5D7F"/>
    <w:rsid w:val="002C7159"/>
    <w:rsid w:val="002C7C7E"/>
    <w:rsid w:val="002D0583"/>
    <w:rsid w:val="002D0D1F"/>
    <w:rsid w:val="002D6380"/>
    <w:rsid w:val="002E3522"/>
    <w:rsid w:val="002F0266"/>
    <w:rsid w:val="002F4E0C"/>
    <w:rsid w:val="002F516A"/>
    <w:rsid w:val="00304F6F"/>
    <w:rsid w:val="00310961"/>
    <w:rsid w:val="00310C08"/>
    <w:rsid w:val="00315926"/>
    <w:rsid w:val="00321D84"/>
    <w:rsid w:val="00322605"/>
    <w:rsid w:val="00326BAF"/>
    <w:rsid w:val="00330B8C"/>
    <w:rsid w:val="00336CF4"/>
    <w:rsid w:val="0034095D"/>
    <w:rsid w:val="0034099F"/>
    <w:rsid w:val="00346988"/>
    <w:rsid w:val="00356B08"/>
    <w:rsid w:val="0036617C"/>
    <w:rsid w:val="00366215"/>
    <w:rsid w:val="00374702"/>
    <w:rsid w:val="00375E47"/>
    <w:rsid w:val="00381696"/>
    <w:rsid w:val="0038272A"/>
    <w:rsid w:val="003854FF"/>
    <w:rsid w:val="00392477"/>
    <w:rsid w:val="00394EE8"/>
    <w:rsid w:val="00395222"/>
    <w:rsid w:val="00397307"/>
    <w:rsid w:val="003A0393"/>
    <w:rsid w:val="003A161A"/>
    <w:rsid w:val="003A6115"/>
    <w:rsid w:val="003A6236"/>
    <w:rsid w:val="003B5A11"/>
    <w:rsid w:val="003C4401"/>
    <w:rsid w:val="003D24C2"/>
    <w:rsid w:val="003D32AA"/>
    <w:rsid w:val="003E6919"/>
    <w:rsid w:val="003F04A5"/>
    <w:rsid w:val="003F0EBE"/>
    <w:rsid w:val="003F697D"/>
    <w:rsid w:val="00420A37"/>
    <w:rsid w:val="0043498E"/>
    <w:rsid w:val="00444E27"/>
    <w:rsid w:val="00452F61"/>
    <w:rsid w:val="00453862"/>
    <w:rsid w:val="00454290"/>
    <w:rsid w:val="00464543"/>
    <w:rsid w:val="004655EE"/>
    <w:rsid w:val="004857D8"/>
    <w:rsid w:val="004945AA"/>
    <w:rsid w:val="004A3897"/>
    <w:rsid w:val="004B3ACA"/>
    <w:rsid w:val="004B4D94"/>
    <w:rsid w:val="004B65EE"/>
    <w:rsid w:val="004B7677"/>
    <w:rsid w:val="004C2649"/>
    <w:rsid w:val="004C4F15"/>
    <w:rsid w:val="004D315F"/>
    <w:rsid w:val="004D4F6C"/>
    <w:rsid w:val="004E2ECC"/>
    <w:rsid w:val="004E4DAD"/>
    <w:rsid w:val="004F038A"/>
    <w:rsid w:val="00501C1D"/>
    <w:rsid w:val="00516B83"/>
    <w:rsid w:val="00524576"/>
    <w:rsid w:val="00526587"/>
    <w:rsid w:val="005276B6"/>
    <w:rsid w:val="005350AA"/>
    <w:rsid w:val="00535C2A"/>
    <w:rsid w:val="005434A1"/>
    <w:rsid w:val="0054370D"/>
    <w:rsid w:val="00544F3D"/>
    <w:rsid w:val="00545DA0"/>
    <w:rsid w:val="00550EE3"/>
    <w:rsid w:val="0056193D"/>
    <w:rsid w:val="005626CF"/>
    <w:rsid w:val="00563161"/>
    <w:rsid w:val="00564E9C"/>
    <w:rsid w:val="005678C6"/>
    <w:rsid w:val="0056798E"/>
    <w:rsid w:val="00574D92"/>
    <w:rsid w:val="00590008"/>
    <w:rsid w:val="005902AD"/>
    <w:rsid w:val="0059242E"/>
    <w:rsid w:val="005B388E"/>
    <w:rsid w:val="005C0D85"/>
    <w:rsid w:val="005C17E0"/>
    <w:rsid w:val="005C6788"/>
    <w:rsid w:val="005D6B62"/>
    <w:rsid w:val="005E26B7"/>
    <w:rsid w:val="005E4139"/>
    <w:rsid w:val="005E610B"/>
    <w:rsid w:val="00601E33"/>
    <w:rsid w:val="00602141"/>
    <w:rsid w:val="006046F2"/>
    <w:rsid w:val="00604AEC"/>
    <w:rsid w:val="00607C28"/>
    <w:rsid w:val="006103BF"/>
    <w:rsid w:val="00610AAF"/>
    <w:rsid w:val="006127CA"/>
    <w:rsid w:val="006156B8"/>
    <w:rsid w:val="00635791"/>
    <w:rsid w:val="00641BFF"/>
    <w:rsid w:val="006441B9"/>
    <w:rsid w:val="00644342"/>
    <w:rsid w:val="00645D3D"/>
    <w:rsid w:val="00662A1D"/>
    <w:rsid w:val="00667AF1"/>
    <w:rsid w:val="00673017"/>
    <w:rsid w:val="00675B86"/>
    <w:rsid w:val="006802A8"/>
    <w:rsid w:val="006839CA"/>
    <w:rsid w:val="006916CB"/>
    <w:rsid w:val="00691794"/>
    <w:rsid w:val="00693493"/>
    <w:rsid w:val="00694ED5"/>
    <w:rsid w:val="006950A9"/>
    <w:rsid w:val="00697664"/>
    <w:rsid w:val="00697671"/>
    <w:rsid w:val="006A118F"/>
    <w:rsid w:val="006A1725"/>
    <w:rsid w:val="006A35C6"/>
    <w:rsid w:val="006C32B5"/>
    <w:rsid w:val="006C44BA"/>
    <w:rsid w:val="006C584D"/>
    <w:rsid w:val="006D3C7F"/>
    <w:rsid w:val="006D4D1D"/>
    <w:rsid w:val="006E7ACD"/>
    <w:rsid w:val="006F1A80"/>
    <w:rsid w:val="00702A18"/>
    <w:rsid w:val="00702C11"/>
    <w:rsid w:val="00702D7C"/>
    <w:rsid w:val="00710AD5"/>
    <w:rsid w:val="00712C45"/>
    <w:rsid w:val="00713316"/>
    <w:rsid w:val="007155EF"/>
    <w:rsid w:val="00721545"/>
    <w:rsid w:val="00734357"/>
    <w:rsid w:val="00747448"/>
    <w:rsid w:val="00750BCA"/>
    <w:rsid w:val="00754A29"/>
    <w:rsid w:val="00761739"/>
    <w:rsid w:val="00767717"/>
    <w:rsid w:val="007774EA"/>
    <w:rsid w:val="007801E4"/>
    <w:rsid w:val="0079012D"/>
    <w:rsid w:val="0079407F"/>
    <w:rsid w:val="007949CE"/>
    <w:rsid w:val="00796844"/>
    <w:rsid w:val="007A6466"/>
    <w:rsid w:val="007A7743"/>
    <w:rsid w:val="007B352A"/>
    <w:rsid w:val="007B6562"/>
    <w:rsid w:val="007C2904"/>
    <w:rsid w:val="007D2B2D"/>
    <w:rsid w:val="007E2123"/>
    <w:rsid w:val="007E4279"/>
    <w:rsid w:val="007F0BA3"/>
    <w:rsid w:val="008037CF"/>
    <w:rsid w:val="0082180C"/>
    <w:rsid w:val="00823ECD"/>
    <w:rsid w:val="008254F4"/>
    <w:rsid w:val="00837BD7"/>
    <w:rsid w:val="008437D1"/>
    <w:rsid w:val="00845009"/>
    <w:rsid w:val="00852A1B"/>
    <w:rsid w:val="008530E3"/>
    <w:rsid w:val="008532DB"/>
    <w:rsid w:val="00853B4F"/>
    <w:rsid w:val="00853D5B"/>
    <w:rsid w:val="00861003"/>
    <w:rsid w:val="00861178"/>
    <w:rsid w:val="00865EF2"/>
    <w:rsid w:val="00881A97"/>
    <w:rsid w:val="008915A6"/>
    <w:rsid w:val="00895964"/>
    <w:rsid w:val="008965CE"/>
    <w:rsid w:val="008A071F"/>
    <w:rsid w:val="008A5727"/>
    <w:rsid w:val="008B44FC"/>
    <w:rsid w:val="008B69CA"/>
    <w:rsid w:val="008B74DE"/>
    <w:rsid w:val="008C1FD2"/>
    <w:rsid w:val="008C6BDE"/>
    <w:rsid w:val="008C7CDF"/>
    <w:rsid w:val="008C7EC0"/>
    <w:rsid w:val="008E798C"/>
    <w:rsid w:val="008E79D9"/>
    <w:rsid w:val="009001AE"/>
    <w:rsid w:val="00903BAC"/>
    <w:rsid w:val="00903C66"/>
    <w:rsid w:val="0090654E"/>
    <w:rsid w:val="009222D1"/>
    <w:rsid w:val="00923392"/>
    <w:rsid w:val="009244F0"/>
    <w:rsid w:val="00924E72"/>
    <w:rsid w:val="00940604"/>
    <w:rsid w:val="009441F4"/>
    <w:rsid w:val="00961239"/>
    <w:rsid w:val="00961342"/>
    <w:rsid w:val="0096360E"/>
    <w:rsid w:val="00965117"/>
    <w:rsid w:val="009658B8"/>
    <w:rsid w:val="009679BF"/>
    <w:rsid w:val="009735C9"/>
    <w:rsid w:val="00975405"/>
    <w:rsid w:val="00977E0E"/>
    <w:rsid w:val="00982E78"/>
    <w:rsid w:val="0099111E"/>
    <w:rsid w:val="009A200A"/>
    <w:rsid w:val="009A4952"/>
    <w:rsid w:val="009C0F32"/>
    <w:rsid w:val="009D79B9"/>
    <w:rsid w:val="009D7F68"/>
    <w:rsid w:val="009E3075"/>
    <w:rsid w:val="009E4CB2"/>
    <w:rsid w:val="009F012C"/>
    <w:rsid w:val="009F2F8B"/>
    <w:rsid w:val="00A00B9B"/>
    <w:rsid w:val="00A0122A"/>
    <w:rsid w:val="00A12EF7"/>
    <w:rsid w:val="00A137F8"/>
    <w:rsid w:val="00A23716"/>
    <w:rsid w:val="00A3153B"/>
    <w:rsid w:val="00A3284A"/>
    <w:rsid w:val="00A348F0"/>
    <w:rsid w:val="00A35BE5"/>
    <w:rsid w:val="00A42F6D"/>
    <w:rsid w:val="00A46457"/>
    <w:rsid w:val="00A4691E"/>
    <w:rsid w:val="00A47D4E"/>
    <w:rsid w:val="00A6609B"/>
    <w:rsid w:val="00A6629A"/>
    <w:rsid w:val="00A75141"/>
    <w:rsid w:val="00A80E87"/>
    <w:rsid w:val="00A82772"/>
    <w:rsid w:val="00AA25B5"/>
    <w:rsid w:val="00AB1127"/>
    <w:rsid w:val="00AB4E62"/>
    <w:rsid w:val="00AC6EB5"/>
    <w:rsid w:val="00AC7441"/>
    <w:rsid w:val="00AD184F"/>
    <w:rsid w:val="00AD5D1D"/>
    <w:rsid w:val="00AE4391"/>
    <w:rsid w:val="00AE5099"/>
    <w:rsid w:val="00AE6E58"/>
    <w:rsid w:val="00AF3CA1"/>
    <w:rsid w:val="00AF3CD1"/>
    <w:rsid w:val="00AF4E17"/>
    <w:rsid w:val="00AF557D"/>
    <w:rsid w:val="00AF5F54"/>
    <w:rsid w:val="00B01980"/>
    <w:rsid w:val="00B05096"/>
    <w:rsid w:val="00B20CAE"/>
    <w:rsid w:val="00B236F0"/>
    <w:rsid w:val="00B23E5B"/>
    <w:rsid w:val="00B23EF2"/>
    <w:rsid w:val="00B32D35"/>
    <w:rsid w:val="00B370CC"/>
    <w:rsid w:val="00B371F4"/>
    <w:rsid w:val="00B518B5"/>
    <w:rsid w:val="00B5216D"/>
    <w:rsid w:val="00B528FD"/>
    <w:rsid w:val="00B61748"/>
    <w:rsid w:val="00B67001"/>
    <w:rsid w:val="00B7116F"/>
    <w:rsid w:val="00B71A8F"/>
    <w:rsid w:val="00B82BB5"/>
    <w:rsid w:val="00B84F6F"/>
    <w:rsid w:val="00B872F7"/>
    <w:rsid w:val="00B8738E"/>
    <w:rsid w:val="00B87A1E"/>
    <w:rsid w:val="00B926F7"/>
    <w:rsid w:val="00B92B33"/>
    <w:rsid w:val="00B93D1C"/>
    <w:rsid w:val="00BA1093"/>
    <w:rsid w:val="00BA2550"/>
    <w:rsid w:val="00BB0B7C"/>
    <w:rsid w:val="00BC3ECB"/>
    <w:rsid w:val="00BD24D4"/>
    <w:rsid w:val="00BD316C"/>
    <w:rsid w:val="00BE1F60"/>
    <w:rsid w:val="00BE765E"/>
    <w:rsid w:val="00BF0C81"/>
    <w:rsid w:val="00C02E3C"/>
    <w:rsid w:val="00C02FCD"/>
    <w:rsid w:val="00C0672D"/>
    <w:rsid w:val="00C15867"/>
    <w:rsid w:val="00C17FD7"/>
    <w:rsid w:val="00C215CB"/>
    <w:rsid w:val="00C3216C"/>
    <w:rsid w:val="00C32E88"/>
    <w:rsid w:val="00C33DFB"/>
    <w:rsid w:val="00C40CAE"/>
    <w:rsid w:val="00C44206"/>
    <w:rsid w:val="00C548C3"/>
    <w:rsid w:val="00C64ABC"/>
    <w:rsid w:val="00C6721B"/>
    <w:rsid w:val="00C73BD6"/>
    <w:rsid w:val="00C81073"/>
    <w:rsid w:val="00C82BAD"/>
    <w:rsid w:val="00C8481E"/>
    <w:rsid w:val="00C94419"/>
    <w:rsid w:val="00C965EB"/>
    <w:rsid w:val="00CA37C7"/>
    <w:rsid w:val="00CB0E37"/>
    <w:rsid w:val="00CB2535"/>
    <w:rsid w:val="00CB2D4C"/>
    <w:rsid w:val="00CC1944"/>
    <w:rsid w:val="00CC629B"/>
    <w:rsid w:val="00CC6DDD"/>
    <w:rsid w:val="00CD2475"/>
    <w:rsid w:val="00CE0293"/>
    <w:rsid w:val="00CE12F4"/>
    <w:rsid w:val="00CE200F"/>
    <w:rsid w:val="00CE740C"/>
    <w:rsid w:val="00CE7559"/>
    <w:rsid w:val="00CF3BCF"/>
    <w:rsid w:val="00CF46BA"/>
    <w:rsid w:val="00CF78D8"/>
    <w:rsid w:val="00D032B5"/>
    <w:rsid w:val="00D04566"/>
    <w:rsid w:val="00D05F93"/>
    <w:rsid w:val="00D07ECE"/>
    <w:rsid w:val="00D111E0"/>
    <w:rsid w:val="00D202AC"/>
    <w:rsid w:val="00D22256"/>
    <w:rsid w:val="00D23F6F"/>
    <w:rsid w:val="00D26D9B"/>
    <w:rsid w:val="00D319CC"/>
    <w:rsid w:val="00D3354C"/>
    <w:rsid w:val="00D3576B"/>
    <w:rsid w:val="00D36665"/>
    <w:rsid w:val="00D44B35"/>
    <w:rsid w:val="00D45C6F"/>
    <w:rsid w:val="00D55C18"/>
    <w:rsid w:val="00D56C54"/>
    <w:rsid w:val="00D60087"/>
    <w:rsid w:val="00D81570"/>
    <w:rsid w:val="00D864FA"/>
    <w:rsid w:val="00D94D40"/>
    <w:rsid w:val="00D9613D"/>
    <w:rsid w:val="00DA3637"/>
    <w:rsid w:val="00DB0F89"/>
    <w:rsid w:val="00DB1AA9"/>
    <w:rsid w:val="00DC5F4E"/>
    <w:rsid w:val="00DC7656"/>
    <w:rsid w:val="00DE14D7"/>
    <w:rsid w:val="00DE5C36"/>
    <w:rsid w:val="00DE6D5A"/>
    <w:rsid w:val="00DF2425"/>
    <w:rsid w:val="00DF3528"/>
    <w:rsid w:val="00DF7C45"/>
    <w:rsid w:val="00E01F27"/>
    <w:rsid w:val="00E059EA"/>
    <w:rsid w:val="00E06801"/>
    <w:rsid w:val="00E135CC"/>
    <w:rsid w:val="00E3008C"/>
    <w:rsid w:val="00E4109F"/>
    <w:rsid w:val="00E41B07"/>
    <w:rsid w:val="00E4392B"/>
    <w:rsid w:val="00E4507A"/>
    <w:rsid w:val="00E52926"/>
    <w:rsid w:val="00E5293E"/>
    <w:rsid w:val="00E53EA2"/>
    <w:rsid w:val="00E54DAE"/>
    <w:rsid w:val="00E55384"/>
    <w:rsid w:val="00E71435"/>
    <w:rsid w:val="00E81D92"/>
    <w:rsid w:val="00E842BF"/>
    <w:rsid w:val="00E86542"/>
    <w:rsid w:val="00E87F1E"/>
    <w:rsid w:val="00E90E2F"/>
    <w:rsid w:val="00E93841"/>
    <w:rsid w:val="00E943AB"/>
    <w:rsid w:val="00EB3B0E"/>
    <w:rsid w:val="00EC1E38"/>
    <w:rsid w:val="00ED45F2"/>
    <w:rsid w:val="00ED6D18"/>
    <w:rsid w:val="00EE7C62"/>
    <w:rsid w:val="00F01238"/>
    <w:rsid w:val="00F139C9"/>
    <w:rsid w:val="00F1728C"/>
    <w:rsid w:val="00F24288"/>
    <w:rsid w:val="00F243F0"/>
    <w:rsid w:val="00F257CD"/>
    <w:rsid w:val="00F371EC"/>
    <w:rsid w:val="00F41877"/>
    <w:rsid w:val="00F57B84"/>
    <w:rsid w:val="00F60B5D"/>
    <w:rsid w:val="00F65CCE"/>
    <w:rsid w:val="00F70274"/>
    <w:rsid w:val="00F71559"/>
    <w:rsid w:val="00F753CC"/>
    <w:rsid w:val="00F75C5D"/>
    <w:rsid w:val="00F76C06"/>
    <w:rsid w:val="00F8378F"/>
    <w:rsid w:val="00F91FCF"/>
    <w:rsid w:val="00FA47F6"/>
    <w:rsid w:val="00FB0BC7"/>
    <w:rsid w:val="00FB6222"/>
    <w:rsid w:val="00FC1674"/>
    <w:rsid w:val="00FC4DBF"/>
    <w:rsid w:val="00FC69BE"/>
    <w:rsid w:val="00FD4415"/>
    <w:rsid w:val="00FD4F71"/>
    <w:rsid w:val="00FD6FB1"/>
    <w:rsid w:val="00FE39C5"/>
    <w:rsid w:val="00FE48BA"/>
    <w:rsid w:val="00FF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5516C"/>
  <w15:chartTrackingRefBased/>
  <w15:docId w15:val="{5C6800CB-2A0E-49E3-838E-1908435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570"/>
    <w:pPr>
      <w:spacing w:line="280" w:lineRule="exact"/>
    </w:pPr>
    <w:rPr>
      <w:rFonts w:ascii="DIN Next LT Pro Light" w:hAnsi="DIN Next LT Pro Light"/>
      <w:lang w:eastAsia="en-US"/>
    </w:rPr>
  </w:style>
  <w:style w:type="paragraph" w:styleId="berschrift4">
    <w:name w:val="heading 4"/>
    <w:basedOn w:val="Standard"/>
    <w:next w:val="Standard"/>
    <w:link w:val="berschrift4Zchn"/>
    <w:qFormat/>
    <w:rsid w:val="00697671"/>
    <w:pPr>
      <w:keepNext/>
      <w:spacing w:line="360" w:lineRule="auto"/>
      <w:jc w:val="both"/>
      <w:outlineLvl w:val="3"/>
    </w:pPr>
    <w:rPr>
      <w:rFonts w:ascii="Tahoma" w:eastAsia="Times New Roman" w:hAnsi="Tahoma" w:cs="Tahoma"/>
      <w:b/>
      <w:smallCaps/>
      <w:color w:val="808080"/>
      <w:spacing w:val="20"/>
      <w:sz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48C3"/>
    <w:pPr>
      <w:tabs>
        <w:tab w:val="center" w:pos="4536"/>
        <w:tab w:val="right" w:pos="9072"/>
      </w:tabs>
      <w:spacing w:line="240" w:lineRule="auto"/>
    </w:pPr>
  </w:style>
  <w:style w:type="character" w:customStyle="1" w:styleId="KopfzeileZchn">
    <w:name w:val="Kopfzeile Zchn"/>
    <w:link w:val="Kopfzeile"/>
    <w:uiPriority w:val="99"/>
    <w:rsid w:val="00C548C3"/>
    <w:rPr>
      <w:rFonts w:ascii="DIN Next LT Pro Light" w:hAnsi="DIN Next LT Pro Light"/>
      <w:sz w:val="18"/>
    </w:rPr>
  </w:style>
  <w:style w:type="paragraph" w:styleId="Fuzeile">
    <w:name w:val="footer"/>
    <w:basedOn w:val="Standard"/>
    <w:link w:val="FuzeileZchn"/>
    <w:uiPriority w:val="99"/>
    <w:unhideWhenUsed/>
    <w:rsid w:val="00C548C3"/>
    <w:pPr>
      <w:tabs>
        <w:tab w:val="center" w:pos="4536"/>
        <w:tab w:val="right" w:pos="9072"/>
      </w:tabs>
      <w:spacing w:line="240" w:lineRule="auto"/>
    </w:pPr>
  </w:style>
  <w:style w:type="character" w:customStyle="1" w:styleId="FuzeileZchn">
    <w:name w:val="Fußzeile Zchn"/>
    <w:link w:val="Fuzeile"/>
    <w:uiPriority w:val="99"/>
    <w:rsid w:val="00C548C3"/>
    <w:rPr>
      <w:rFonts w:ascii="DIN Next LT Pro Light" w:hAnsi="DIN Next LT Pro Light"/>
      <w:sz w:val="18"/>
    </w:rPr>
  </w:style>
  <w:style w:type="table" w:customStyle="1" w:styleId="Tabellengitternetz">
    <w:name w:val="Tabellengitternetz"/>
    <w:basedOn w:val="NormaleTabelle"/>
    <w:uiPriority w:val="59"/>
    <w:rsid w:val="00C5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48C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48C3"/>
    <w:rPr>
      <w:rFonts w:ascii="Tahoma" w:hAnsi="Tahoma" w:cs="Tahoma"/>
      <w:sz w:val="16"/>
      <w:szCs w:val="16"/>
    </w:rPr>
  </w:style>
  <w:style w:type="character" w:styleId="Hyperlink">
    <w:name w:val="Hyperlink"/>
    <w:uiPriority w:val="99"/>
    <w:unhideWhenUsed/>
    <w:rsid w:val="000736C6"/>
    <w:rPr>
      <w:color w:val="0000FF"/>
      <w:u w:val="single"/>
    </w:rPr>
  </w:style>
  <w:style w:type="paragraph" w:styleId="NurText">
    <w:name w:val="Plain Text"/>
    <w:basedOn w:val="Standard"/>
    <w:link w:val="NurTextZchn"/>
    <w:uiPriority w:val="99"/>
    <w:semiHidden/>
    <w:unhideWhenUsed/>
    <w:rsid w:val="00702C11"/>
    <w:pPr>
      <w:spacing w:line="240" w:lineRule="auto"/>
    </w:pPr>
    <w:rPr>
      <w:rFonts w:ascii="Consolas" w:hAnsi="Consolas"/>
      <w:sz w:val="21"/>
      <w:szCs w:val="21"/>
    </w:rPr>
  </w:style>
  <w:style w:type="character" w:customStyle="1" w:styleId="NurTextZchn">
    <w:name w:val="Nur Text Zchn"/>
    <w:link w:val="NurText"/>
    <w:uiPriority w:val="99"/>
    <w:semiHidden/>
    <w:rsid w:val="00702C11"/>
    <w:rPr>
      <w:rFonts w:ascii="Consolas" w:hAnsi="Consolas" w:cs="Times New Roman"/>
      <w:sz w:val="21"/>
      <w:szCs w:val="21"/>
    </w:rPr>
  </w:style>
  <w:style w:type="character" w:customStyle="1" w:styleId="berschrift4Zchn">
    <w:name w:val="Überschrift 4 Zchn"/>
    <w:link w:val="berschrift4"/>
    <w:rsid w:val="00697671"/>
    <w:rPr>
      <w:rFonts w:ascii="Tahoma" w:eastAsia="Times New Roman" w:hAnsi="Tahoma" w:cs="Tahoma"/>
      <w:b/>
      <w:smallCaps/>
      <w:color w:val="808080"/>
      <w:spacing w:val="20"/>
      <w:sz w:val="54"/>
      <w:lang w:eastAsia="de-DE"/>
    </w:rPr>
  </w:style>
  <w:style w:type="paragraph" w:customStyle="1" w:styleId="berschriftH">
    <w:name w:val="Überschrift_H"/>
    <w:basedOn w:val="Standard"/>
    <w:rsid w:val="00697671"/>
    <w:pPr>
      <w:spacing w:before="240" w:after="240" w:line="240" w:lineRule="auto"/>
    </w:pPr>
    <w:rPr>
      <w:rFonts w:ascii="Gill Sans" w:eastAsia="Times New Roman" w:hAnsi="Gill Sans"/>
      <w:b/>
      <w:i/>
      <w:sz w:val="30"/>
      <w:lang w:eastAsia="de-DE"/>
    </w:rPr>
  </w:style>
  <w:style w:type="paragraph" w:styleId="Textkrper">
    <w:name w:val="Body Text"/>
    <w:basedOn w:val="Standard"/>
    <w:link w:val="TextkrperZchn"/>
    <w:semiHidden/>
    <w:rsid w:val="00697671"/>
    <w:pPr>
      <w:spacing w:line="336" w:lineRule="auto"/>
      <w:jc w:val="both"/>
    </w:pPr>
    <w:rPr>
      <w:rFonts w:ascii="Frutiger Roman" w:eastAsia="Times New Roman" w:hAnsi="Frutiger Roman"/>
      <w:lang w:eastAsia="de-DE"/>
    </w:rPr>
  </w:style>
  <w:style w:type="character" w:customStyle="1" w:styleId="TextkrperZchn">
    <w:name w:val="Textkörper Zchn"/>
    <w:link w:val="Textkrper"/>
    <w:semiHidden/>
    <w:rsid w:val="00697671"/>
    <w:rPr>
      <w:rFonts w:ascii="Frutiger Roman" w:eastAsia="Times New Roman" w:hAnsi="Frutiger Roman"/>
      <w:lang w:eastAsia="de-DE"/>
    </w:rPr>
  </w:style>
  <w:style w:type="paragraph" w:styleId="StandardWeb">
    <w:name w:val="Normal (Web)"/>
    <w:basedOn w:val="Standard"/>
    <w:uiPriority w:val="99"/>
    <w:unhideWhenUsed/>
    <w:rsid w:val="00454290"/>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37B3A"/>
    <w:pPr>
      <w:ind w:left="720"/>
      <w:contextualSpacing/>
    </w:pPr>
  </w:style>
  <w:style w:type="character" w:styleId="NichtaufgelsteErwhnung">
    <w:name w:val="Unresolved Mention"/>
    <w:basedOn w:val="Absatz-Standardschriftart"/>
    <w:uiPriority w:val="99"/>
    <w:semiHidden/>
    <w:unhideWhenUsed/>
    <w:rsid w:val="00590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6405">
      <w:bodyDiv w:val="1"/>
      <w:marLeft w:val="0"/>
      <w:marRight w:val="0"/>
      <w:marTop w:val="0"/>
      <w:marBottom w:val="0"/>
      <w:divBdr>
        <w:top w:val="none" w:sz="0" w:space="0" w:color="auto"/>
        <w:left w:val="none" w:sz="0" w:space="0" w:color="auto"/>
        <w:bottom w:val="none" w:sz="0" w:space="0" w:color="auto"/>
        <w:right w:val="none" w:sz="0" w:space="0" w:color="auto"/>
      </w:divBdr>
    </w:div>
    <w:div w:id="292755718">
      <w:bodyDiv w:val="1"/>
      <w:marLeft w:val="0"/>
      <w:marRight w:val="0"/>
      <w:marTop w:val="0"/>
      <w:marBottom w:val="0"/>
      <w:divBdr>
        <w:top w:val="none" w:sz="0" w:space="0" w:color="auto"/>
        <w:left w:val="none" w:sz="0" w:space="0" w:color="auto"/>
        <w:bottom w:val="none" w:sz="0" w:space="0" w:color="auto"/>
        <w:right w:val="none" w:sz="0" w:space="0" w:color="auto"/>
      </w:divBdr>
    </w:div>
    <w:div w:id="481852657">
      <w:bodyDiv w:val="1"/>
      <w:marLeft w:val="0"/>
      <w:marRight w:val="0"/>
      <w:marTop w:val="0"/>
      <w:marBottom w:val="0"/>
      <w:divBdr>
        <w:top w:val="none" w:sz="0" w:space="0" w:color="auto"/>
        <w:left w:val="none" w:sz="0" w:space="0" w:color="auto"/>
        <w:bottom w:val="none" w:sz="0" w:space="0" w:color="auto"/>
        <w:right w:val="none" w:sz="0" w:space="0" w:color="auto"/>
      </w:divBdr>
    </w:div>
    <w:div w:id="510871976">
      <w:bodyDiv w:val="1"/>
      <w:marLeft w:val="0"/>
      <w:marRight w:val="0"/>
      <w:marTop w:val="0"/>
      <w:marBottom w:val="0"/>
      <w:divBdr>
        <w:top w:val="none" w:sz="0" w:space="0" w:color="auto"/>
        <w:left w:val="none" w:sz="0" w:space="0" w:color="auto"/>
        <w:bottom w:val="none" w:sz="0" w:space="0" w:color="auto"/>
        <w:right w:val="none" w:sz="0" w:space="0" w:color="auto"/>
      </w:divBdr>
    </w:div>
    <w:div w:id="723062104">
      <w:bodyDiv w:val="1"/>
      <w:marLeft w:val="0"/>
      <w:marRight w:val="0"/>
      <w:marTop w:val="0"/>
      <w:marBottom w:val="0"/>
      <w:divBdr>
        <w:top w:val="none" w:sz="0" w:space="0" w:color="auto"/>
        <w:left w:val="none" w:sz="0" w:space="0" w:color="auto"/>
        <w:bottom w:val="none" w:sz="0" w:space="0" w:color="auto"/>
        <w:right w:val="none" w:sz="0" w:space="0" w:color="auto"/>
      </w:divBdr>
      <w:divsChild>
        <w:div w:id="1882211150">
          <w:marLeft w:val="547"/>
          <w:marRight w:val="0"/>
          <w:marTop w:val="96"/>
          <w:marBottom w:val="0"/>
          <w:divBdr>
            <w:top w:val="none" w:sz="0" w:space="0" w:color="auto"/>
            <w:left w:val="none" w:sz="0" w:space="0" w:color="auto"/>
            <w:bottom w:val="none" w:sz="0" w:space="0" w:color="auto"/>
            <w:right w:val="none" w:sz="0" w:space="0" w:color="auto"/>
          </w:divBdr>
        </w:div>
      </w:divsChild>
    </w:div>
    <w:div w:id="741948760">
      <w:bodyDiv w:val="1"/>
      <w:marLeft w:val="0"/>
      <w:marRight w:val="0"/>
      <w:marTop w:val="0"/>
      <w:marBottom w:val="0"/>
      <w:divBdr>
        <w:top w:val="none" w:sz="0" w:space="0" w:color="auto"/>
        <w:left w:val="none" w:sz="0" w:space="0" w:color="auto"/>
        <w:bottom w:val="none" w:sz="0" w:space="0" w:color="auto"/>
        <w:right w:val="none" w:sz="0" w:space="0" w:color="auto"/>
      </w:divBdr>
    </w:div>
    <w:div w:id="864053679">
      <w:bodyDiv w:val="1"/>
      <w:marLeft w:val="0"/>
      <w:marRight w:val="0"/>
      <w:marTop w:val="0"/>
      <w:marBottom w:val="0"/>
      <w:divBdr>
        <w:top w:val="none" w:sz="0" w:space="0" w:color="auto"/>
        <w:left w:val="none" w:sz="0" w:space="0" w:color="auto"/>
        <w:bottom w:val="none" w:sz="0" w:space="0" w:color="auto"/>
        <w:right w:val="none" w:sz="0" w:space="0" w:color="auto"/>
      </w:divBdr>
    </w:div>
    <w:div w:id="989212592">
      <w:bodyDiv w:val="1"/>
      <w:marLeft w:val="0"/>
      <w:marRight w:val="0"/>
      <w:marTop w:val="0"/>
      <w:marBottom w:val="0"/>
      <w:divBdr>
        <w:top w:val="none" w:sz="0" w:space="0" w:color="auto"/>
        <w:left w:val="none" w:sz="0" w:space="0" w:color="auto"/>
        <w:bottom w:val="none" w:sz="0" w:space="0" w:color="auto"/>
        <w:right w:val="none" w:sz="0" w:space="0" w:color="auto"/>
      </w:divBdr>
    </w:div>
    <w:div w:id="1268194945">
      <w:bodyDiv w:val="1"/>
      <w:marLeft w:val="0"/>
      <w:marRight w:val="0"/>
      <w:marTop w:val="0"/>
      <w:marBottom w:val="0"/>
      <w:divBdr>
        <w:top w:val="none" w:sz="0" w:space="0" w:color="auto"/>
        <w:left w:val="none" w:sz="0" w:space="0" w:color="auto"/>
        <w:bottom w:val="none" w:sz="0" w:space="0" w:color="auto"/>
        <w:right w:val="none" w:sz="0" w:space="0" w:color="auto"/>
      </w:divBdr>
    </w:div>
    <w:div w:id="1333144035">
      <w:bodyDiv w:val="1"/>
      <w:marLeft w:val="0"/>
      <w:marRight w:val="0"/>
      <w:marTop w:val="0"/>
      <w:marBottom w:val="0"/>
      <w:divBdr>
        <w:top w:val="none" w:sz="0" w:space="0" w:color="auto"/>
        <w:left w:val="none" w:sz="0" w:space="0" w:color="auto"/>
        <w:bottom w:val="none" w:sz="0" w:space="0" w:color="auto"/>
        <w:right w:val="none" w:sz="0" w:space="0" w:color="auto"/>
      </w:divBdr>
      <w:divsChild>
        <w:div w:id="153112160">
          <w:marLeft w:val="547"/>
          <w:marRight w:val="0"/>
          <w:marTop w:val="86"/>
          <w:marBottom w:val="0"/>
          <w:divBdr>
            <w:top w:val="none" w:sz="0" w:space="0" w:color="auto"/>
            <w:left w:val="none" w:sz="0" w:space="0" w:color="auto"/>
            <w:bottom w:val="none" w:sz="0" w:space="0" w:color="auto"/>
            <w:right w:val="none" w:sz="0" w:space="0" w:color="auto"/>
          </w:divBdr>
        </w:div>
      </w:divsChild>
    </w:div>
    <w:div w:id="144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schler.nrw/fuer-unternehmen/betriebsberatung/innovation-und-technolog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uedmeier\Eigene%20Dateien\Dokumente\B&#252;ro\Vorlagen\NRW_Briefbo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NRW_Briefbogen</Template>
  <TotalTime>0</TotalTime>
  <Pages>3</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Suedmeier</dc:creator>
  <cp:keywords/>
  <cp:lastModifiedBy>Südmeier, Jens</cp:lastModifiedBy>
  <cp:revision>5</cp:revision>
  <cp:lastPrinted>2016-11-04T13:05:00Z</cp:lastPrinted>
  <dcterms:created xsi:type="dcterms:W3CDTF">2020-08-28T08:42:00Z</dcterms:created>
  <dcterms:modified xsi:type="dcterms:W3CDTF">2020-08-31T09:33:00Z</dcterms:modified>
</cp:coreProperties>
</file>